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4246D" w14:textId="58068531" w:rsidR="0013066D" w:rsidRPr="006D6BFD" w:rsidRDefault="00AA0692">
      <w:pPr>
        <w:pStyle w:val="Subtitle"/>
        <w:ind w:left="180" w:right="288"/>
        <w:rPr>
          <w:rFonts w:cs="Arial"/>
          <w:szCs w:val="40"/>
          <w:highlight w:val="yellow"/>
        </w:rPr>
      </w:pPr>
      <w:bookmarkStart w:id="0" w:name="_Toc41971238"/>
      <w:r>
        <w:rPr>
          <w:rFonts w:cs="Arial"/>
          <w:szCs w:val="40"/>
        </w:rPr>
        <w:t>Section 8</w:t>
      </w:r>
      <w:r w:rsidR="00805939">
        <w:rPr>
          <w:rFonts w:cs="Arial"/>
          <w:szCs w:val="40"/>
        </w:rPr>
        <w:t>:</w:t>
      </w:r>
      <w:r w:rsidR="0013066D" w:rsidRPr="006D6BFD">
        <w:rPr>
          <w:rFonts w:cs="Arial"/>
          <w:szCs w:val="40"/>
        </w:rPr>
        <w:t xml:space="preserve"> </w:t>
      </w:r>
      <w:r>
        <w:rPr>
          <w:rFonts w:cs="Arial"/>
          <w:szCs w:val="40"/>
        </w:rPr>
        <w:t>Special</w:t>
      </w:r>
      <w:r w:rsidR="00E65C46" w:rsidRPr="006D6BFD">
        <w:rPr>
          <w:rFonts w:cs="Arial"/>
          <w:szCs w:val="40"/>
        </w:rPr>
        <w:t xml:space="preserve"> Conditions of Contract</w:t>
      </w:r>
    </w:p>
    <w:bookmarkEnd w:id="0"/>
    <w:p w14:paraId="0FA4246E" w14:textId="77777777" w:rsidR="0013066D" w:rsidRPr="0013066D" w:rsidRDefault="0013066D">
      <w:pPr>
        <w:pStyle w:val="Subtitle2"/>
      </w:pPr>
    </w:p>
    <w:p w14:paraId="0FA4246F" w14:textId="31A91183" w:rsidR="0013066D" w:rsidRPr="00C0124C" w:rsidRDefault="0076627A" w:rsidP="00C0124C">
      <w:pPr>
        <w:ind w:left="360" w:right="288"/>
        <w:jc w:val="both"/>
        <w:rPr>
          <w:rFonts w:cs="Arial"/>
          <w:szCs w:val="20"/>
        </w:rPr>
      </w:pPr>
      <w:bookmarkStart w:id="1" w:name="_Toc105314913"/>
      <w:r w:rsidRPr="00C0124C">
        <w:rPr>
          <w:rFonts w:cs="Arial"/>
          <w:szCs w:val="20"/>
        </w:rPr>
        <w:t>The following Special Conditions of Contract (SCC) shall supplement the General Conditions of Contract (GCC). Whenever there is a conflict, the provisions herein shall prevail over those in the GCC.  The clause number of the SCC is the corresponding clause number of the GCC</w:t>
      </w:r>
      <w:bookmarkEnd w:id="1"/>
      <w:r w:rsidR="00C35835">
        <w:rPr>
          <w:rFonts w:cs="Arial"/>
          <w:szCs w:val="20"/>
        </w:rPr>
        <w:t>.</w:t>
      </w:r>
      <w:r w:rsidR="000F410A">
        <w:rPr>
          <w:rFonts w:cs="Arial"/>
          <w:szCs w:val="20"/>
        </w:rPr>
        <w:t xml:space="preserve"> </w:t>
      </w:r>
      <w:r w:rsidR="00043E73">
        <w:rPr>
          <w:rFonts w:cs="Arial"/>
          <w:szCs w:val="20"/>
        </w:rPr>
        <w:t xml:space="preserve"> </w:t>
      </w:r>
    </w:p>
    <w:p w14:paraId="0FA42470" w14:textId="77777777" w:rsidR="006D6BFD" w:rsidRDefault="006D6BFD" w:rsidP="0013066D">
      <w:pPr>
        <w:pStyle w:val="Heading2"/>
        <w:rPr>
          <w:szCs w:val="20"/>
        </w:rPr>
      </w:pPr>
      <w:bookmarkStart w:id="2" w:name="_Toc438532584"/>
      <w:bookmarkStart w:id="3" w:name="_Toc438532601"/>
      <w:bookmarkStart w:id="4" w:name="_Toc438532602"/>
      <w:bookmarkStart w:id="5" w:name="_Toc438532639"/>
      <w:bookmarkStart w:id="6" w:name="_Toc438532651"/>
      <w:bookmarkStart w:id="7" w:name="_Toc438532652"/>
      <w:bookmarkStart w:id="8" w:name="_Toc438532653"/>
      <w:bookmarkStart w:id="9" w:name="_Toc37643992"/>
      <w:bookmarkEnd w:id="2"/>
      <w:bookmarkEnd w:id="3"/>
      <w:bookmarkEnd w:id="4"/>
      <w:bookmarkEnd w:id="5"/>
      <w:bookmarkEnd w:id="6"/>
      <w:bookmarkEnd w:id="7"/>
      <w:bookmarkEnd w:id="8"/>
    </w:p>
    <w:p w14:paraId="0FA42471" w14:textId="77777777" w:rsidR="00C0124C" w:rsidRPr="00C0124C" w:rsidRDefault="00C0124C" w:rsidP="00C0124C"/>
    <w:p w14:paraId="0FA42472" w14:textId="77777777" w:rsidR="002465C5" w:rsidRDefault="002465C5" w:rsidP="00C0124C">
      <w:pPr>
        <w:jc w:val="center"/>
        <w:rPr>
          <w:rFonts w:cs="Arial"/>
          <w:b/>
          <w:sz w:val="24"/>
        </w:rPr>
      </w:pPr>
      <w:bookmarkStart w:id="10" w:name="_Toc37643995"/>
      <w:bookmarkStart w:id="11" w:name="_Toc105314914"/>
      <w:bookmarkEnd w:id="9"/>
    </w:p>
    <w:p w14:paraId="0FA42473" w14:textId="77777777" w:rsidR="002465C5" w:rsidRDefault="002465C5" w:rsidP="00C0124C">
      <w:pPr>
        <w:jc w:val="center"/>
        <w:rPr>
          <w:rFonts w:cs="Arial"/>
          <w:b/>
          <w:sz w:val="24"/>
        </w:rPr>
      </w:pPr>
    </w:p>
    <w:p w14:paraId="0FA42474" w14:textId="77777777" w:rsidR="0076627A" w:rsidRDefault="0076627A" w:rsidP="00C0124C">
      <w:pPr>
        <w:jc w:val="center"/>
        <w:rPr>
          <w:rFonts w:cs="Arial"/>
          <w:b/>
          <w:sz w:val="24"/>
        </w:rPr>
      </w:pPr>
      <w:r w:rsidRPr="002465C5">
        <w:rPr>
          <w:rFonts w:cs="Arial"/>
          <w:b/>
          <w:sz w:val="24"/>
        </w:rPr>
        <w:t>Table of Cl</w:t>
      </w:r>
      <w:r w:rsidR="000146C9">
        <w:rPr>
          <w:rFonts w:cs="Arial"/>
          <w:b/>
          <w:sz w:val="24"/>
        </w:rPr>
        <w:t>a</w:t>
      </w:r>
      <w:r w:rsidRPr="002465C5">
        <w:rPr>
          <w:rFonts w:cs="Arial"/>
          <w:b/>
          <w:sz w:val="24"/>
        </w:rPr>
        <w:t>uses</w:t>
      </w:r>
      <w:bookmarkEnd w:id="10"/>
      <w:bookmarkEnd w:id="11"/>
    </w:p>
    <w:p w14:paraId="0FA42475" w14:textId="77777777" w:rsidR="002465C5" w:rsidRPr="002465C5" w:rsidRDefault="002465C5" w:rsidP="00C0124C">
      <w:pPr>
        <w:jc w:val="center"/>
        <w:rPr>
          <w:rFonts w:cs="Arial"/>
          <w:b/>
          <w:sz w:val="24"/>
        </w:rPr>
      </w:pPr>
    </w:p>
    <w:p w14:paraId="0FA42476" w14:textId="1FF2A5A3" w:rsidR="00C0124C" w:rsidRPr="00B2645C" w:rsidRDefault="00D77A85" w:rsidP="005551A3">
      <w:pPr>
        <w:pStyle w:val="TOC3"/>
      </w:pPr>
      <w:r w:rsidRPr="00B2645C">
        <w:fldChar w:fldCharType="begin"/>
      </w:r>
      <w:r w:rsidR="00C0124C" w:rsidRPr="00B2645C">
        <w:instrText xml:space="preserve"> TOC \o "1-3" \h \z \u </w:instrText>
      </w:r>
      <w:r w:rsidRPr="00B2645C">
        <w:fldChar w:fldCharType="separate"/>
      </w:r>
      <w:hyperlink w:anchor="_Toc105315232" w:history="1">
        <w:r w:rsidR="00C0124C" w:rsidRPr="00B2645C">
          <w:rPr>
            <w:rStyle w:val="Hyperlink"/>
            <w:szCs w:val="20"/>
          </w:rPr>
          <w:t>1.</w:t>
        </w:r>
        <w:r w:rsidR="00C0124C" w:rsidRPr="00B2645C">
          <w:tab/>
        </w:r>
        <w:r w:rsidR="00C0124C" w:rsidRPr="00B2645C">
          <w:rPr>
            <w:rStyle w:val="Hyperlink"/>
            <w:szCs w:val="20"/>
          </w:rPr>
          <w:t>Definitions</w:t>
        </w:r>
        <w:r w:rsidR="00C0124C" w:rsidRPr="00B2645C">
          <w:rPr>
            <w:webHidden/>
          </w:rPr>
          <w:tab/>
        </w:r>
        <w:r w:rsidR="000F28C7" w:rsidRPr="00B2645C">
          <w:rPr>
            <w:webHidden/>
          </w:rPr>
          <w:t>8-</w:t>
        </w:r>
        <w:r w:rsidRPr="00B2645C">
          <w:rPr>
            <w:webHidden/>
          </w:rPr>
          <w:fldChar w:fldCharType="begin"/>
        </w:r>
        <w:r w:rsidR="00C0124C" w:rsidRPr="00B2645C">
          <w:rPr>
            <w:webHidden/>
          </w:rPr>
          <w:instrText xml:space="preserve"> PAGEREF _Toc105315232 \h </w:instrText>
        </w:r>
        <w:r w:rsidRPr="00B2645C">
          <w:rPr>
            <w:webHidden/>
          </w:rPr>
        </w:r>
        <w:r w:rsidRPr="00B2645C">
          <w:rPr>
            <w:webHidden/>
          </w:rPr>
          <w:fldChar w:fldCharType="separate"/>
        </w:r>
        <w:r w:rsidR="007B4D31">
          <w:rPr>
            <w:webHidden/>
          </w:rPr>
          <w:t>2</w:t>
        </w:r>
        <w:r w:rsidRPr="00B2645C">
          <w:rPr>
            <w:webHidden/>
          </w:rPr>
          <w:fldChar w:fldCharType="end"/>
        </w:r>
      </w:hyperlink>
    </w:p>
    <w:p w14:paraId="0FA42477" w14:textId="2689768F" w:rsidR="00C0124C" w:rsidRPr="00B2645C" w:rsidRDefault="00C0124C" w:rsidP="005551A3">
      <w:pPr>
        <w:pStyle w:val="TOC3"/>
      </w:pPr>
      <w:hyperlink w:anchor="_Toc105315233" w:history="1">
        <w:r w:rsidRPr="00B2645C">
          <w:rPr>
            <w:rStyle w:val="Hyperlink"/>
            <w:szCs w:val="20"/>
          </w:rPr>
          <w:t>5.</w:t>
        </w:r>
        <w:r w:rsidRPr="00B2645C">
          <w:tab/>
        </w:r>
        <w:r w:rsidRPr="00B2645C">
          <w:rPr>
            <w:rStyle w:val="Hyperlink"/>
            <w:szCs w:val="20"/>
          </w:rPr>
          <w:t>Law and Language</w:t>
        </w:r>
        <w:r w:rsidRPr="00B2645C">
          <w:rPr>
            <w:webHidden/>
          </w:rPr>
          <w:tab/>
        </w:r>
        <w:r w:rsidR="00B2645C" w:rsidRPr="00B2645C">
          <w:rPr>
            <w:webHidden/>
          </w:rPr>
          <w:t>8</w:t>
        </w:r>
        <w:r w:rsidR="000F28C7" w:rsidRPr="00B2645C">
          <w:rPr>
            <w:webHidden/>
          </w:rPr>
          <w:t>-</w:t>
        </w:r>
        <w:r w:rsidR="00D77A85" w:rsidRPr="00B2645C">
          <w:rPr>
            <w:webHidden/>
          </w:rPr>
          <w:fldChar w:fldCharType="begin"/>
        </w:r>
        <w:r w:rsidRPr="00B2645C">
          <w:rPr>
            <w:webHidden/>
          </w:rPr>
          <w:instrText xml:space="preserve"> PAGEREF _Toc105315233 \h </w:instrText>
        </w:r>
        <w:r w:rsidR="00D77A85" w:rsidRPr="00B2645C">
          <w:rPr>
            <w:webHidden/>
          </w:rPr>
        </w:r>
        <w:r w:rsidR="00D77A85" w:rsidRPr="00B2645C">
          <w:rPr>
            <w:webHidden/>
          </w:rPr>
          <w:fldChar w:fldCharType="separate"/>
        </w:r>
        <w:r w:rsidR="007B4D31">
          <w:rPr>
            <w:webHidden/>
          </w:rPr>
          <w:t>2</w:t>
        </w:r>
        <w:r w:rsidR="00D77A85" w:rsidRPr="00B2645C">
          <w:rPr>
            <w:webHidden/>
          </w:rPr>
          <w:fldChar w:fldCharType="end"/>
        </w:r>
      </w:hyperlink>
    </w:p>
    <w:p w14:paraId="4872AFE5" w14:textId="047CA57D" w:rsidR="00031D85" w:rsidRDefault="00031D85" w:rsidP="005551A3">
      <w:pPr>
        <w:pStyle w:val="TOC3"/>
      </w:pPr>
      <w:r>
        <w:t>6.</w:t>
      </w:r>
      <w:r>
        <w:tab/>
        <w:t>Fraud and Corruption</w:t>
      </w:r>
      <w:r w:rsidR="00095A7E">
        <w:t xml:space="preserve"> …………………………………………………………………………</w:t>
      </w:r>
      <w:r w:rsidR="003A4B1E">
        <w:t xml:space="preserve"> 8-2</w:t>
      </w:r>
    </w:p>
    <w:p w14:paraId="0FA42478" w14:textId="72D2ADB1" w:rsidR="00C0124C" w:rsidRPr="00B2645C" w:rsidRDefault="00C0124C" w:rsidP="005551A3">
      <w:pPr>
        <w:pStyle w:val="TOC3"/>
      </w:pPr>
      <w:hyperlink w:anchor="_Toc105315234" w:history="1">
        <w:r w:rsidRPr="00B2645C">
          <w:rPr>
            <w:rStyle w:val="Hyperlink"/>
            <w:szCs w:val="20"/>
          </w:rPr>
          <w:t>7.</w:t>
        </w:r>
        <w:r w:rsidRPr="00B2645C">
          <w:tab/>
        </w:r>
        <w:r w:rsidR="005A6D85">
          <w:rPr>
            <w:rStyle w:val="Hyperlink"/>
            <w:szCs w:val="20"/>
          </w:rPr>
          <w:t>Scope of Facilities</w:t>
        </w:r>
        <w:r w:rsidRPr="00B2645C">
          <w:rPr>
            <w:webHidden/>
          </w:rPr>
          <w:tab/>
        </w:r>
        <w:r w:rsidR="000F28C7" w:rsidRPr="00B2645C">
          <w:rPr>
            <w:webHidden/>
          </w:rPr>
          <w:t>8-</w:t>
        </w:r>
        <w:r w:rsidR="00D77A85" w:rsidRPr="00B2645C">
          <w:rPr>
            <w:webHidden/>
          </w:rPr>
          <w:fldChar w:fldCharType="begin"/>
        </w:r>
        <w:r w:rsidRPr="00B2645C">
          <w:rPr>
            <w:webHidden/>
          </w:rPr>
          <w:instrText xml:space="preserve"> PAGEREF _Toc105315234 \h </w:instrText>
        </w:r>
        <w:r w:rsidR="00D77A85" w:rsidRPr="00B2645C">
          <w:rPr>
            <w:webHidden/>
          </w:rPr>
        </w:r>
        <w:r w:rsidR="00D77A85" w:rsidRPr="00B2645C">
          <w:rPr>
            <w:webHidden/>
          </w:rPr>
          <w:fldChar w:fldCharType="separate"/>
        </w:r>
        <w:r w:rsidR="007B4D31">
          <w:rPr>
            <w:webHidden/>
          </w:rPr>
          <w:t>2</w:t>
        </w:r>
        <w:r w:rsidR="00D77A85" w:rsidRPr="00B2645C">
          <w:rPr>
            <w:webHidden/>
          </w:rPr>
          <w:fldChar w:fldCharType="end"/>
        </w:r>
      </w:hyperlink>
    </w:p>
    <w:p w14:paraId="0FA42479" w14:textId="1F9A04D1" w:rsidR="00C0124C" w:rsidRPr="00B2645C" w:rsidRDefault="00C0124C" w:rsidP="005551A3">
      <w:pPr>
        <w:pStyle w:val="TOC3"/>
      </w:pPr>
      <w:hyperlink w:anchor="_Toc105315235" w:history="1">
        <w:r w:rsidRPr="00B2645C">
          <w:rPr>
            <w:rStyle w:val="Hyperlink"/>
            <w:szCs w:val="20"/>
          </w:rPr>
          <w:t>8.</w:t>
        </w:r>
        <w:r w:rsidRPr="00B2645C">
          <w:tab/>
        </w:r>
        <w:r w:rsidRPr="00B2645C">
          <w:rPr>
            <w:rStyle w:val="Hyperlink"/>
            <w:szCs w:val="20"/>
          </w:rPr>
          <w:t>Time for Commencement and Completion</w:t>
        </w:r>
        <w:r w:rsidRPr="00B2645C">
          <w:rPr>
            <w:webHidden/>
          </w:rPr>
          <w:tab/>
        </w:r>
        <w:r w:rsidR="000F28C7" w:rsidRPr="00B2645C">
          <w:rPr>
            <w:webHidden/>
          </w:rPr>
          <w:t>8-</w:t>
        </w:r>
      </w:hyperlink>
      <w:r w:rsidR="00CC52BE">
        <w:t>3</w:t>
      </w:r>
    </w:p>
    <w:p w14:paraId="674A755A" w14:textId="1ED8B3D7" w:rsidR="00031D85" w:rsidRDefault="00031D85" w:rsidP="005551A3">
      <w:pPr>
        <w:pStyle w:val="TOC3"/>
      </w:pPr>
      <w:r>
        <w:t>9.</w:t>
      </w:r>
      <w:r>
        <w:tab/>
        <w:t>Contractor's Responsibilities</w:t>
      </w:r>
      <w:r w:rsidR="00DC3F24">
        <w:t xml:space="preserve"> ………………………………………………………………… 8-3</w:t>
      </w:r>
    </w:p>
    <w:p w14:paraId="365A9A29" w14:textId="7061CF72" w:rsidR="00031D85" w:rsidRDefault="00031D85" w:rsidP="005551A3">
      <w:pPr>
        <w:pStyle w:val="TOC3"/>
      </w:pPr>
      <w:r>
        <w:t>10.</w:t>
      </w:r>
      <w:r>
        <w:tab/>
        <w:t>Employer's Responsibilities</w:t>
      </w:r>
      <w:r w:rsidR="00DC3F24">
        <w:t xml:space="preserve"> ………………………………………………………………….. 8-4</w:t>
      </w:r>
    </w:p>
    <w:p w14:paraId="0FA4247A" w14:textId="107C1669" w:rsidR="00C0124C" w:rsidRPr="00B2645C" w:rsidRDefault="00C0124C" w:rsidP="005551A3">
      <w:pPr>
        <w:pStyle w:val="TOC3"/>
      </w:pPr>
      <w:hyperlink w:anchor="_Toc105315236" w:history="1">
        <w:r w:rsidRPr="00B2645C">
          <w:rPr>
            <w:rStyle w:val="Hyperlink"/>
            <w:szCs w:val="20"/>
          </w:rPr>
          <w:t>11.</w:t>
        </w:r>
        <w:r w:rsidRPr="00B2645C">
          <w:tab/>
        </w:r>
        <w:r w:rsidRPr="00B2645C">
          <w:rPr>
            <w:rStyle w:val="Hyperlink"/>
            <w:szCs w:val="20"/>
          </w:rPr>
          <w:t>Contract Price</w:t>
        </w:r>
        <w:r w:rsidRPr="00B2645C">
          <w:rPr>
            <w:webHidden/>
          </w:rPr>
          <w:tab/>
        </w:r>
        <w:r w:rsidR="00B2645C" w:rsidRPr="00B2645C">
          <w:rPr>
            <w:webHidden/>
          </w:rPr>
          <w:t>8</w:t>
        </w:r>
        <w:r w:rsidR="000F28C7" w:rsidRPr="00B2645C">
          <w:rPr>
            <w:webHidden/>
          </w:rPr>
          <w:t>-</w:t>
        </w:r>
      </w:hyperlink>
      <w:r w:rsidR="000D326C">
        <w:t>4</w:t>
      </w:r>
    </w:p>
    <w:p w14:paraId="0FA4247B" w14:textId="037483F4" w:rsidR="00C0124C" w:rsidRPr="00B2645C" w:rsidRDefault="00C0124C" w:rsidP="005551A3">
      <w:pPr>
        <w:pStyle w:val="TOC3"/>
      </w:pPr>
      <w:hyperlink w:anchor="_Toc105315237" w:history="1">
        <w:r w:rsidRPr="00B2645C">
          <w:rPr>
            <w:rStyle w:val="Hyperlink"/>
            <w:szCs w:val="20"/>
          </w:rPr>
          <w:t xml:space="preserve">13. </w:t>
        </w:r>
        <w:r w:rsidRPr="00B2645C">
          <w:tab/>
        </w:r>
        <w:r w:rsidRPr="00B2645C">
          <w:rPr>
            <w:rStyle w:val="Hyperlink"/>
            <w:szCs w:val="20"/>
          </w:rPr>
          <w:t>Securities</w:t>
        </w:r>
        <w:r w:rsidRPr="00B2645C">
          <w:rPr>
            <w:webHidden/>
          </w:rPr>
          <w:tab/>
        </w:r>
        <w:r w:rsidR="000F28C7" w:rsidRPr="00B2645C">
          <w:rPr>
            <w:webHidden/>
          </w:rPr>
          <w:t>8-</w:t>
        </w:r>
      </w:hyperlink>
      <w:r w:rsidR="000D326C">
        <w:t>4</w:t>
      </w:r>
    </w:p>
    <w:p w14:paraId="3B4FE89A" w14:textId="43C54522" w:rsidR="00031D85" w:rsidRDefault="00031D85" w:rsidP="005551A3">
      <w:pPr>
        <w:pStyle w:val="TOC3"/>
      </w:pPr>
      <w:r>
        <w:t>19.</w:t>
      </w:r>
      <w:r>
        <w:tab/>
      </w:r>
      <w:r w:rsidR="00B64D9F">
        <w:t>Subc</w:t>
      </w:r>
      <w:r>
        <w:t>ontracting</w:t>
      </w:r>
      <w:r w:rsidR="00BE4FEA">
        <w:t xml:space="preserve"> ………………………………………………………………………………… </w:t>
      </w:r>
      <w:r w:rsidR="00122122">
        <w:t>8-</w:t>
      </w:r>
      <w:r w:rsidR="00DC3F24">
        <w:t>4</w:t>
      </w:r>
    </w:p>
    <w:p w14:paraId="4CD089C2" w14:textId="1EE9FD26" w:rsidR="00031D85" w:rsidRDefault="00031D85" w:rsidP="005551A3">
      <w:pPr>
        <w:pStyle w:val="TOC3"/>
      </w:pPr>
      <w:r>
        <w:t>20.</w:t>
      </w:r>
      <w:r>
        <w:tab/>
        <w:t>Design and En</w:t>
      </w:r>
      <w:r w:rsidR="00B64D9F">
        <w:t>g</w:t>
      </w:r>
      <w:r>
        <w:t>ineering</w:t>
      </w:r>
      <w:r w:rsidR="00DC3F24">
        <w:t xml:space="preserve"> ……………………………………………………………………… 8-5</w:t>
      </w:r>
    </w:p>
    <w:p w14:paraId="0FA4247C" w14:textId="01F9F422" w:rsidR="00C0124C" w:rsidRPr="00B2645C" w:rsidRDefault="00C0124C" w:rsidP="005551A3">
      <w:pPr>
        <w:pStyle w:val="TOC3"/>
        <w:rPr>
          <w:rStyle w:val="Hyperlink"/>
          <w:szCs w:val="20"/>
        </w:rPr>
      </w:pPr>
      <w:hyperlink w:anchor="_Toc105315238" w:history="1">
        <w:r w:rsidRPr="00B2645C">
          <w:rPr>
            <w:rStyle w:val="Hyperlink"/>
            <w:szCs w:val="20"/>
          </w:rPr>
          <w:t>22</w:t>
        </w:r>
        <w:r w:rsidRPr="00B2645C">
          <w:rPr>
            <w:rStyle w:val="Hyperlink"/>
            <w:szCs w:val="20"/>
          </w:rPr>
          <w:tab/>
          <w:t>Installation</w:t>
        </w:r>
        <w:r w:rsidRPr="00B2645C">
          <w:rPr>
            <w:rStyle w:val="Hyperlink"/>
            <w:webHidden/>
            <w:szCs w:val="20"/>
          </w:rPr>
          <w:tab/>
        </w:r>
        <w:r w:rsidR="000F28C7" w:rsidRPr="00B2645C">
          <w:rPr>
            <w:rStyle w:val="Hyperlink"/>
            <w:webHidden/>
            <w:szCs w:val="20"/>
          </w:rPr>
          <w:t>8-</w:t>
        </w:r>
      </w:hyperlink>
      <w:r w:rsidR="00250CA4" w:rsidRPr="00B67E52">
        <w:rPr>
          <w:rStyle w:val="Hyperlink"/>
          <w:color w:val="auto"/>
          <w:szCs w:val="20"/>
          <w:u w:val="none"/>
        </w:rPr>
        <w:t>5</w:t>
      </w:r>
    </w:p>
    <w:p w14:paraId="0FA4247D" w14:textId="6D177A77" w:rsidR="00C0124C" w:rsidRPr="00B2645C" w:rsidRDefault="00C0124C" w:rsidP="005551A3">
      <w:pPr>
        <w:pStyle w:val="TOC3"/>
      </w:pPr>
      <w:hyperlink w:anchor="_Toc105315239" w:history="1">
        <w:r w:rsidRPr="00B2645C">
          <w:rPr>
            <w:rStyle w:val="Hyperlink"/>
            <w:szCs w:val="20"/>
          </w:rPr>
          <w:t>25.</w:t>
        </w:r>
        <w:r w:rsidRPr="00B2645C">
          <w:tab/>
        </w:r>
        <w:r w:rsidRPr="00B2645C">
          <w:rPr>
            <w:rStyle w:val="Hyperlink"/>
            <w:szCs w:val="20"/>
          </w:rPr>
          <w:t>Commissioning and Operational Acceptance</w:t>
        </w:r>
        <w:r w:rsidRPr="00B2645C">
          <w:rPr>
            <w:webHidden/>
          </w:rPr>
          <w:tab/>
        </w:r>
        <w:r w:rsidR="000F28C7" w:rsidRPr="00B2645C">
          <w:rPr>
            <w:webHidden/>
          </w:rPr>
          <w:t>8-</w:t>
        </w:r>
      </w:hyperlink>
      <w:r w:rsidR="00250CA4">
        <w:t>7</w:t>
      </w:r>
    </w:p>
    <w:p w14:paraId="0FA4247E" w14:textId="38C21754" w:rsidR="00C0124C" w:rsidRPr="00B2645C" w:rsidRDefault="00C0124C" w:rsidP="005551A3">
      <w:pPr>
        <w:pStyle w:val="TOC3"/>
      </w:pPr>
      <w:hyperlink w:anchor="_Toc105315240" w:history="1">
        <w:r w:rsidRPr="00B2645C">
          <w:rPr>
            <w:rStyle w:val="Hyperlink"/>
            <w:szCs w:val="20"/>
          </w:rPr>
          <w:t>26.</w:t>
        </w:r>
        <w:r w:rsidRPr="00B2645C">
          <w:tab/>
        </w:r>
        <w:r w:rsidRPr="00B2645C">
          <w:rPr>
            <w:rStyle w:val="Hyperlink"/>
            <w:szCs w:val="20"/>
          </w:rPr>
          <w:t>Completion Time Guarantee</w:t>
        </w:r>
        <w:r w:rsidRPr="00B2645C">
          <w:rPr>
            <w:webHidden/>
          </w:rPr>
          <w:tab/>
        </w:r>
        <w:r w:rsidR="000F28C7" w:rsidRPr="00B2645C">
          <w:rPr>
            <w:webHidden/>
          </w:rPr>
          <w:t>8-</w:t>
        </w:r>
      </w:hyperlink>
      <w:r w:rsidR="00250CA4">
        <w:t>7</w:t>
      </w:r>
    </w:p>
    <w:p w14:paraId="0FA4247F" w14:textId="0905B1E2" w:rsidR="00C0124C" w:rsidRPr="00B2645C" w:rsidRDefault="00C0124C" w:rsidP="005551A3">
      <w:pPr>
        <w:pStyle w:val="TOC3"/>
      </w:pPr>
      <w:hyperlink w:anchor="_Toc105315241" w:history="1">
        <w:r w:rsidRPr="00B2645C">
          <w:rPr>
            <w:rStyle w:val="Hyperlink"/>
            <w:szCs w:val="20"/>
          </w:rPr>
          <w:t>27.</w:t>
        </w:r>
        <w:r w:rsidRPr="00B2645C">
          <w:tab/>
        </w:r>
        <w:r w:rsidRPr="00B2645C">
          <w:rPr>
            <w:rStyle w:val="Hyperlink"/>
            <w:szCs w:val="20"/>
          </w:rPr>
          <w:t>Defect Liability</w:t>
        </w:r>
        <w:r w:rsidRPr="00B2645C">
          <w:rPr>
            <w:webHidden/>
          </w:rPr>
          <w:tab/>
        </w:r>
        <w:r w:rsidR="000F28C7" w:rsidRPr="00B2645C">
          <w:rPr>
            <w:webHidden/>
          </w:rPr>
          <w:t>8-</w:t>
        </w:r>
      </w:hyperlink>
      <w:r w:rsidR="00250CA4">
        <w:t>7</w:t>
      </w:r>
    </w:p>
    <w:p w14:paraId="0FA42480" w14:textId="3A85DFB4" w:rsidR="00C0124C" w:rsidRPr="00B2645C" w:rsidRDefault="00C0124C" w:rsidP="005551A3">
      <w:pPr>
        <w:pStyle w:val="TOC3"/>
      </w:pPr>
      <w:hyperlink w:anchor="_Toc105315242" w:history="1">
        <w:r w:rsidRPr="00B2645C">
          <w:rPr>
            <w:rStyle w:val="Hyperlink"/>
            <w:szCs w:val="20"/>
          </w:rPr>
          <w:t>30.</w:t>
        </w:r>
        <w:r w:rsidRPr="00B2645C">
          <w:tab/>
        </w:r>
        <w:r w:rsidRPr="00B2645C">
          <w:rPr>
            <w:rStyle w:val="Hyperlink"/>
            <w:szCs w:val="20"/>
          </w:rPr>
          <w:t>Limitation of Liability</w:t>
        </w:r>
        <w:r w:rsidRPr="00B2645C">
          <w:rPr>
            <w:webHidden/>
          </w:rPr>
          <w:tab/>
        </w:r>
        <w:r w:rsidR="000F28C7" w:rsidRPr="00B2645C">
          <w:rPr>
            <w:webHidden/>
          </w:rPr>
          <w:t>8</w:t>
        </w:r>
        <w:r w:rsidR="00B2645C" w:rsidRPr="00B2645C">
          <w:rPr>
            <w:webHidden/>
          </w:rPr>
          <w:t>-</w:t>
        </w:r>
      </w:hyperlink>
      <w:r w:rsidR="00250CA4">
        <w:t>7</w:t>
      </w:r>
    </w:p>
    <w:p w14:paraId="0D5D9F95" w14:textId="2D244E09" w:rsidR="00031D85" w:rsidRDefault="00031D85" w:rsidP="005551A3">
      <w:pPr>
        <w:pStyle w:val="TOC3"/>
      </w:pPr>
      <w:r>
        <w:t>42.</w:t>
      </w:r>
      <w:r>
        <w:tab/>
        <w:t>Termination</w:t>
      </w:r>
      <w:r w:rsidR="00DC3F24">
        <w:t xml:space="preserve"> …………………………………………………………………………………….</w:t>
      </w:r>
      <w:r w:rsidR="00BF02E3">
        <w:t xml:space="preserve"> 8-8</w:t>
      </w:r>
    </w:p>
    <w:p w14:paraId="0FA42481" w14:textId="3CE3C380" w:rsidR="00011285" w:rsidRDefault="00C0124C" w:rsidP="005551A3">
      <w:pPr>
        <w:pStyle w:val="TOC3"/>
      </w:pPr>
      <w:hyperlink w:anchor="_Toc105315243" w:history="1">
        <w:r w:rsidRPr="00B2645C">
          <w:rPr>
            <w:rStyle w:val="Hyperlink"/>
            <w:szCs w:val="20"/>
          </w:rPr>
          <w:t>45.</w:t>
        </w:r>
        <w:r w:rsidRPr="00B2645C">
          <w:tab/>
        </w:r>
        <w:r w:rsidRPr="00B2645C">
          <w:rPr>
            <w:rStyle w:val="Hyperlink"/>
            <w:szCs w:val="20"/>
          </w:rPr>
          <w:t>Disputes and Arbitration</w:t>
        </w:r>
        <w:r w:rsidRPr="00B2645C">
          <w:rPr>
            <w:webHidden/>
          </w:rPr>
          <w:tab/>
        </w:r>
        <w:r w:rsidR="00B2645C" w:rsidRPr="00B2645C">
          <w:rPr>
            <w:webHidden/>
          </w:rPr>
          <w:t>8-</w:t>
        </w:r>
      </w:hyperlink>
      <w:r w:rsidR="00302047">
        <w:t>8</w:t>
      </w:r>
    </w:p>
    <w:p w14:paraId="0FA42482" w14:textId="08CFC771" w:rsidR="00011285" w:rsidRPr="00011285" w:rsidRDefault="00011285" w:rsidP="005551A3">
      <w:pPr>
        <w:pStyle w:val="TOC3"/>
      </w:pPr>
      <w:r w:rsidRPr="00911319">
        <w:t>4</w:t>
      </w:r>
      <w:r>
        <w:t>6</w:t>
      </w:r>
      <w:r w:rsidRPr="00911319">
        <w:t>.</w:t>
      </w:r>
      <w:r w:rsidRPr="00B2645C">
        <w:tab/>
      </w:r>
      <w:r>
        <w:t>Eligibility</w:t>
      </w:r>
      <w:r w:rsidRPr="00B2645C">
        <w:rPr>
          <w:webHidden/>
        </w:rPr>
        <w:tab/>
        <w:t>8-</w:t>
      </w:r>
      <w:r w:rsidR="00302047">
        <w:rPr>
          <w:webHidden/>
        </w:rPr>
        <w:t>9</w:t>
      </w:r>
    </w:p>
    <w:p w14:paraId="0FA42483" w14:textId="77777777" w:rsidR="0076627A" w:rsidRDefault="00D77A85" w:rsidP="002465C5">
      <w:pPr>
        <w:tabs>
          <w:tab w:val="left" w:pos="1260"/>
          <w:tab w:val="right" w:leader="dot" w:pos="9180"/>
        </w:tabs>
        <w:spacing w:before="240" w:after="240"/>
        <w:ind w:left="720"/>
      </w:pPr>
      <w:r w:rsidRPr="00B2645C">
        <w:rPr>
          <w:rFonts w:cs="Arial"/>
          <w:szCs w:val="20"/>
        </w:rPr>
        <w:fldChar w:fldCharType="end"/>
      </w:r>
    </w:p>
    <w:p w14:paraId="0FA42484" w14:textId="77777777" w:rsidR="00C0124C" w:rsidRDefault="00C0124C" w:rsidP="0076627A"/>
    <w:p w14:paraId="0FA42485" w14:textId="1C67AC07" w:rsidR="0076627A" w:rsidRDefault="0076627A" w:rsidP="001C02FB">
      <w:pPr>
        <w:ind w:left="360"/>
        <w:jc w:val="both"/>
        <w:rPr>
          <w:sz w:val="28"/>
        </w:rPr>
      </w:pPr>
    </w:p>
    <w:tbl>
      <w:tblPr>
        <w:tblW w:w="9450" w:type="dxa"/>
        <w:jc w:val="center"/>
        <w:tblLayout w:type="fixed"/>
        <w:tblLook w:val="0000" w:firstRow="0" w:lastRow="0" w:firstColumn="0" w:lastColumn="0" w:noHBand="0" w:noVBand="0"/>
      </w:tblPr>
      <w:tblGrid>
        <w:gridCol w:w="729"/>
        <w:gridCol w:w="8721"/>
      </w:tblGrid>
      <w:tr w:rsidR="00721C49" w:rsidRPr="00E9237A" w14:paraId="0FA42487" w14:textId="77777777">
        <w:trPr>
          <w:cantSplit/>
          <w:jc w:val="center"/>
        </w:trPr>
        <w:tc>
          <w:tcPr>
            <w:tcW w:w="9450" w:type="dxa"/>
            <w:gridSpan w:val="2"/>
            <w:vAlign w:val="center"/>
          </w:tcPr>
          <w:p w14:paraId="0FA42486" w14:textId="77777777" w:rsidR="00721C49" w:rsidRPr="00C0124C" w:rsidRDefault="00721C49" w:rsidP="00911319">
            <w:pPr>
              <w:pStyle w:val="Heading3"/>
              <w:spacing w:before="120" w:after="120"/>
              <w:ind w:left="720" w:hanging="720"/>
              <w:jc w:val="left"/>
              <w:rPr>
                <w:rFonts w:cs="Arial"/>
                <w:sz w:val="24"/>
                <w:szCs w:val="24"/>
              </w:rPr>
            </w:pPr>
            <w:bookmarkStart w:id="12" w:name="_Toc105314915"/>
            <w:bookmarkStart w:id="13" w:name="_Toc105315232"/>
            <w:r w:rsidRPr="00C0124C">
              <w:rPr>
                <w:rFonts w:cs="Arial"/>
                <w:sz w:val="24"/>
                <w:szCs w:val="24"/>
              </w:rPr>
              <w:t>1.</w:t>
            </w:r>
            <w:r w:rsidRPr="00C0124C">
              <w:rPr>
                <w:rFonts w:cs="Arial"/>
                <w:sz w:val="24"/>
                <w:szCs w:val="24"/>
              </w:rPr>
              <w:tab/>
              <w:t>Definitions</w:t>
            </w:r>
            <w:bookmarkEnd w:id="12"/>
            <w:bookmarkEnd w:id="13"/>
            <w:r w:rsidRPr="00C0124C">
              <w:rPr>
                <w:rFonts w:cs="Arial"/>
                <w:sz w:val="24"/>
                <w:szCs w:val="24"/>
              </w:rPr>
              <w:t xml:space="preserve"> </w:t>
            </w:r>
          </w:p>
        </w:tc>
      </w:tr>
      <w:tr w:rsidR="00721C49" w14:paraId="0FA4248D" w14:textId="77777777">
        <w:trPr>
          <w:jc w:val="center"/>
        </w:trPr>
        <w:tc>
          <w:tcPr>
            <w:tcW w:w="729" w:type="dxa"/>
          </w:tcPr>
          <w:p w14:paraId="0FA42488" w14:textId="77777777" w:rsidR="00721C49" w:rsidRPr="0046563D" w:rsidRDefault="00721C49" w:rsidP="0046563D">
            <w:pPr>
              <w:pStyle w:val="Header1-Clauses"/>
              <w:numPr>
                <w:ilvl w:val="0"/>
                <w:numId w:val="0"/>
              </w:numPr>
              <w:spacing w:after="120"/>
              <w:ind w:left="518" w:hanging="518"/>
              <w:rPr>
                <w:rFonts w:cs="Arial"/>
                <w:szCs w:val="24"/>
              </w:rPr>
            </w:pPr>
          </w:p>
        </w:tc>
        <w:tc>
          <w:tcPr>
            <w:tcW w:w="8721" w:type="dxa"/>
          </w:tcPr>
          <w:p w14:paraId="0FA42489" w14:textId="027CE450" w:rsidR="00721C49" w:rsidRPr="00CB23B5" w:rsidRDefault="0051025E" w:rsidP="00911319">
            <w:pPr>
              <w:pStyle w:val="Header1-Clauses"/>
              <w:numPr>
                <w:ilvl w:val="0"/>
                <w:numId w:val="0"/>
              </w:numPr>
              <w:spacing w:after="120"/>
              <w:ind w:left="691" w:hanging="691"/>
              <w:jc w:val="both"/>
              <w:rPr>
                <w:rFonts w:cs="Arial"/>
                <w:bCs/>
                <w:szCs w:val="24"/>
              </w:rPr>
            </w:pPr>
            <w:r w:rsidRPr="00E03CD1">
              <w:rPr>
                <w:rFonts w:cs="Arial"/>
                <w:b w:val="0"/>
                <w:szCs w:val="24"/>
              </w:rPr>
              <w:t xml:space="preserve">The Employer is: </w:t>
            </w:r>
            <w:r w:rsidR="00CB23B5" w:rsidRPr="00CB23B5">
              <w:rPr>
                <w:rFonts w:cs="Arial"/>
                <w:bCs/>
                <w:szCs w:val="24"/>
              </w:rPr>
              <w:t xml:space="preserve">Marshalls Energy Company </w:t>
            </w:r>
          </w:p>
          <w:p w14:paraId="730DF80B" w14:textId="2ECC183D" w:rsidR="001639D3" w:rsidRPr="00095A7E" w:rsidRDefault="00BC372F" w:rsidP="00095A7E">
            <w:pPr>
              <w:pStyle w:val="Header1-Clauses"/>
              <w:numPr>
                <w:ilvl w:val="0"/>
                <w:numId w:val="0"/>
              </w:numPr>
              <w:spacing w:after="120"/>
              <w:jc w:val="both"/>
              <w:rPr>
                <w:rFonts w:cs="Arial"/>
                <w:b w:val="0"/>
                <w:sz w:val="16"/>
                <w:szCs w:val="16"/>
              </w:rPr>
            </w:pPr>
            <w:r w:rsidRPr="00095A7E">
              <w:rPr>
                <w:rFonts w:cs="Arial"/>
                <w:b w:val="0"/>
                <w:sz w:val="16"/>
                <w:szCs w:val="16"/>
                <w:lang w:val="en-PH"/>
              </w:rPr>
              <w:t>[</w:t>
            </w:r>
            <w:r w:rsidRPr="00095A7E">
              <w:rPr>
                <w:rFonts w:cs="Arial"/>
                <w:b w:val="0"/>
                <w:i/>
                <w:sz w:val="16"/>
                <w:szCs w:val="16"/>
                <w:lang w:val="en-PH"/>
              </w:rPr>
              <w:t xml:space="preserve">The Employer should be the Executing Agency/Implementing Agency named in the Financing </w:t>
            </w:r>
            <w:proofErr w:type="gramStart"/>
            <w:r w:rsidRPr="00095A7E">
              <w:rPr>
                <w:rFonts w:cs="Arial"/>
                <w:b w:val="0"/>
                <w:i/>
                <w:sz w:val="16"/>
                <w:szCs w:val="16"/>
                <w:lang w:val="en-PH"/>
              </w:rPr>
              <w:t>Agreement</w:t>
            </w:r>
            <w:proofErr w:type="gramEnd"/>
            <w:r w:rsidRPr="00095A7E">
              <w:rPr>
                <w:rFonts w:cs="Arial"/>
                <w:b w:val="0"/>
                <w:i/>
                <w:sz w:val="16"/>
                <w:szCs w:val="16"/>
                <w:lang w:val="en-PH"/>
              </w:rPr>
              <w:t xml:space="preserve"> or the entity authorized to carry out the procurement activities under the Project Administration Manual</w:t>
            </w:r>
            <w:r w:rsidRPr="00095A7E">
              <w:rPr>
                <w:rFonts w:cs="Arial"/>
                <w:b w:val="0"/>
                <w:i/>
                <w:iCs/>
                <w:sz w:val="16"/>
                <w:szCs w:val="16"/>
                <w:lang w:val="en-PH"/>
              </w:rPr>
              <w:t>]</w:t>
            </w:r>
          </w:p>
          <w:p w14:paraId="0FA4248A" w14:textId="4F042C8D" w:rsidR="00721C49" w:rsidRPr="00CB400E" w:rsidRDefault="00721C49" w:rsidP="00911319">
            <w:pPr>
              <w:pStyle w:val="Header1-Clauses"/>
              <w:numPr>
                <w:ilvl w:val="0"/>
                <w:numId w:val="0"/>
              </w:numPr>
              <w:spacing w:after="120"/>
              <w:ind w:left="691" w:hanging="691"/>
              <w:jc w:val="both"/>
              <w:rPr>
                <w:rFonts w:cs="Arial"/>
                <w:bCs/>
                <w:szCs w:val="24"/>
              </w:rPr>
            </w:pPr>
            <w:r w:rsidRPr="00E03CD1">
              <w:rPr>
                <w:rFonts w:cs="Arial"/>
                <w:b w:val="0"/>
                <w:szCs w:val="24"/>
              </w:rPr>
              <w:t xml:space="preserve">The Project Manager is: </w:t>
            </w:r>
            <w:r w:rsidR="00CB23B5" w:rsidRPr="00CB400E">
              <w:rPr>
                <w:rFonts w:cs="Arial"/>
                <w:bCs/>
                <w:szCs w:val="24"/>
              </w:rPr>
              <w:t xml:space="preserve">Steve </w:t>
            </w:r>
            <w:r w:rsidR="00CB400E" w:rsidRPr="00CB400E">
              <w:rPr>
                <w:rFonts w:cs="Arial"/>
                <w:bCs/>
                <w:szCs w:val="24"/>
              </w:rPr>
              <w:t>Wakefield</w:t>
            </w:r>
          </w:p>
          <w:p w14:paraId="0FA4248B" w14:textId="13719F21" w:rsidR="00721C49" w:rsidRPr="00E03CD1"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 xml:space="preserve">The Bank is: </w:t>
            </w:r>
            <w:r w:rsidR="00EE3276" w:rsidRPr="00EE3276">
              <w:rPr>
                <w:rFonts w:cs="Arial"/>
                <w:bCs/>
                <w:szCs w:val="24"/>
              </w:rPr>
              <w:t>The Asian Development Bank</w:t>
            </w:r>
          </w:p>
          <w:p w14:paraId="0FA4248C" w14:textId="52D00C86" w:rsidR="00721C49" w:rsidRPr="00911319"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Country of Origin:</w:t>
            </w:r>
            <w:r w:rsidRPr="0046563D">
              <w:t xml:space="preserve"> </w:t>
            </w:r>
            <w:r w:rsidR="00EE3276" w:rsidRPr="00EE3276">
              <w:rPr>
                <w:rFonts w:cs="Arial"/>
                <w:b w:val="0"/>
                <w:szCs w:val="24"/>
              </w:rPr>
              <w:t>means a country listed in Section 5 of the bidding documents.</w:t>
            </w:r>
          </w:p>
        </w:tc>
      </w:tr>
      <w:tr w:rsidR="00721C49" w:rsidRPr="00E9237A" w14:paraId="0FA4248F" w14:textId="77777777">
        <w:trPr>
          <w:cantSplit/>
          <w:jc w:val="center"/>
        </w:trPr>
        <w:tc>
          <w:tcPr>
            <w:tcW w:w="9450" w:type="dxa"/>
            <w:gridSpan w:val="2"/>
            <w:vAlign w:val="center"/>
          </w:tcPr>
          <w:p w14:paraId="0FA4248E" w14:textId="77777777" w:rsidR="00721C49" w:rsidRPr="009727DF" w:rsidRDefault="00721C49" w:rsidP="00E9237A">
            <w:pPr>
              <w:pStyle w:val="Heading3"/>
              <w:spacing w:before="360" w:after="120"/>
              <w:ind w:left="720" w:hanging="720"/>
              <w:jc w:val="left"/>
              <w:rPr>
                <w:rFonts w:cs="Arial"/>
                <w:sz w:val="24"/>
                <w:szCs w:val="24"/>
              </w:rPr>
            </w:pPr>
            <w:bookmarkStart w:id="14" w:name="_Toc105315233"/>
            <w:r w:rsidRPr="00C0124C">
              <w:rPr>
                <w:rFonts w:cs="Arial"/>
                <w:sz w:val="24"/>
                <w:szCs w:val="24"/>
              </w:rPr>
              <w:t>5.</w:t>
            </w:r>
            <w:r w:rsidRPr="00C0124C">
              <w:rPr>
                <w:rFonts w:cs="Arial"/>
                <w:sz w:val="24"/>
                <w:szCs w:val="24"/>
              </w:rPr>
              <w:tab/>
              <w:t>Law and Language</w:t>
            </w:r>
            <w:bookmarkEnd w:id="14"/>
          </w:p>
        </w:tc>
      </w:tr>
      <w:tr w:rsidR="00721C49" w:rsidRPr="009727DF" w14:paraId="0FA42492" w14:textId="77777777">
        <w:trPr>
          <w:jc w:val="center"/>
        </w:trPr>
        <w:tc>
          <w:tcPr>
            <w:tcW w:w="729" w:type="dxa"/>
          </w:tcPr>
          <w:p w14:paraId="0FA42490" w14:textId="77777777" w:rsidR="00721C49" w:rsidRPr="009727DF" w:rsidRDefault="00721C49" w:rsidP="00E966EC">
            <w:pPr>
              <w:pStyle w:val="Header1-Clauses"/>
              <w:numPr>
                <w:ilvl w:val="0"/>
                <w:numId w:val="0"/>
              </w:numPr>
              <w:spacing w:after="120"/>
              <w:ind w:left="518" w:hanging="518"/>
              <w:rPr>
                <w:rFonts w:cs="Arial"/>
                <w:b w:val="0"/>
                <w:szCs w:val="24"/>
              </w:rPr>
            </w:pPr>
          </w:p>
        </w:tc>
        <w:tc>
          <w:tcPr>
            <w:tcW w:w="8721" w:type="dxa"/>
          </w:tcPr>
          <w:p w14:paraId="0FA42491" w14:textId="67DC74EB" w:rsidR="00721C49" w:rsidRPr="009727DF" w:rsidRDefault="00702444" w:rsidP="00E03CD1">
            <w:pPr>
              <w:pStyle w:val="Header1-Clauses"/>
              <w:numPr>
                <w:ilvl w:val="0"/>
                <w:numId w:val="0"/>
              </w:numPr>
              <w:spacing w:after="120"/>
              <w:ind w:left="684" w:hanging="684"/>
              <w:jc w:val="both"/>
              <w:rPr>
                <w:rFonts w:cs="Arial"/>
                <w:b w:val="0"/>
                <w:szCs w:val="24"/>
              </w:rPr>
            </w:pPr>
            <w:r w:rsidRPr="009727DF">
              <w:rPr>
                <w:rFonts w:cs="Arial"/>
                <w:b w:val="0"/>
                <w:szCs w:val="24"/>
              </w:rPr>
              <w:t>5.1</w:t>
            </w:r>
            <w:r w:rsidRPr="009727DF">
              <w:rPr>
                <w:rFonts w:cs="Arial"/>
                <w:b w:val="0"/>
                <w:szCs w:val="24"/>
              </w:rPr>
              <w:tab/>
            </w:r>
            <w:r w:rsidR="007A756E" w:rsidRPr="009727DF">
              <w:rPr>
                <w:rFonts w:cs="Arial"/>
                <w:b w:val="0"/>
                <w:szCs w:val="24"/>
              </w:rPr>
              <w:t xml:space="preserve">The Contract shall be interpreted in accordance with the laws of: </w:t>
            </w:r>
            <w:r w:rsidR="00E068F2" w:rsidRPr="00E068F2">
              <w:rPr>
                <w:rFonts w:cs="Arial"/>
                <w:b w:val="0"/>
                <w:szCs w:val="24"/>
              </w:rPr>
              <w:t>The Republic of the Marshall Islands</w:t>
            </w:r>
          </w:p>
        </w:tc>
      </w:tr>
      <w:tr w:rsidR="0087625F" w:rsidRPr="009727DF" w14:paraId="0FA42495" w14:textId="77777777">
        <w:trPr>
          <w:jc w:val="center"/>
        </w:trPr>
        <w:tc>
          <w:tcPr>
            <w:tcW w:w="729" w:type="dxa"/>
          </w:tcPr>
          <w:p w14:paraId="0FA42493" w14:textId="77777777" w:rsidR="0087625F" w:rsidRPr="009727DF" w:rsidRDefault="0087625F" w:rsidP="004C1111">
            <w:pPr>
              <w:pStyle w:val="Header1-Clauses"/>
              <w:numPr>
                <w:ilvl w:val="0"/>
                <w:numId w:val="0"/>
              </w:numPr>
              <w:spacing w:after="120"/>
              <w:ind w:left="518" w:hanging="518"/>
              <w:rPr>
                <w:rFonts w:cs="Arial"/>
                <w:b w:val="0"/>
                <w:szCs w:val="24"/>
              </w:rPr>
            </w:pPr>
          </w:p>
        </w:tc>
        <w:tc>
          <w:tcPr>
            <w:tcW w:w="8721" w:type="dxa"/>
          </w:tcPr>
          <w:p w14:paraId="0FA42494" w14:textId="02CA1822" w:rsidR="0087625F" w:rsidRPr="009727DF" w:rsidRDefault="0087625F" w:rsidP="004C1111">
            <w:pPr>
              <w:pStyle w:val="Header1-Clauses"/>
              <w:numPr>
                <w:ilvl w:val="0"/>
                <w:numId w:val="0"/>
              </w:numPr>
              <w:spacing w:after="120"/>
              <w:ind w:left="684" w:hanging="684"/>
              <w:jc w:val="both"/>
              <w:rPr>
                <w:rFonts w:cs="Arial"/>
                <w:b w:val="0"/>
                <w:szCs w:val="24"/>
              </w:rPr>
            </w:pPr>
            <w:r w:rsidRPr="009727DF">
              <w:rPr>
                <w:rFonts w:cs="Arial"/>
                <w:b w:val="0"/>
                <w:szCs w:val="24"/>
              </w:rPr>
              <w:t>5.2</w:t>
            </w:r>
            <w:r w:rsidRPr="009727DF">
              <w:rPr>
                <w:rFonts w:cs="Arial"/>
                <w:b w:val="0"/>
                <w:szCs w:val="24"/>
              </w:rPr>
              <w:tab/>
              <w:t>The ruling language is:</w:t>
            </w:r>
            <w:r>
              <w:rPr>
                <w:rFonts w:cs="Arial"/>
                <w:b w:val="0"/>
                <w:szCs w:val="24"/>
              </w:rPr>
              <w:t xml:space="preserve"> </w:t>
            </w:r>
            <w:r w:rsidR="00E068F2">
              <w:rPr>
                <w:rFonts w:cs="Arial"/>
                <w:b w:val="0"/>
                <w:szCs w:val="24"/>
              </w:rPr>
              <w:t>English</w:t>
            </w:r>
          </w:p>
        </w:tc>
      </w:tr>
      <w:tr w:rsidR="00721C49" w:rsidRPr="009727DF" w14:paraId="0FA42498" w14:textId="77777777">
        <w:trPr>
          <w:jc w:val="center"/>
        </w:trPr>
        <w:tc>
          <w:tcPr>
            <w:tcW w:w="729" w:type="dxa"/>
          </w:tcPr>
          <w:p w14:paraId="0FA42496" w14:textId="77777777" w:rsidR="00721C49" w:rsidRPr="009727DF" w:rsidRDefault="00721C49" w:rsidP="00B96B09">
            <w:pPr>
              <w:pStyle w:val="Header1-Clauses"/>
              <w:numPr>
                <w:ilvl w:val="0"/>
                <w:numId w:val="0"/>
              </w:numPr>
              <w:spacing w:after="120"/>
              <w:ind w:left="518" w:hanging="518"/>
              <w:rPr>
                <w:rFonts w:cs="Arial"/>
                <w:b w:val="0"/>
                <w:szCs w:val="24"/>
              </w:rPr>
            </w:pPr>
          </w:p>
        </w:tc>
        <w:tc>
          <w:tcPr>
            <w:tcW w:w="8721" w:type="dxa"/>
          </w:tcPr>
          <w:p w14:paraId="0FA42497" w14:textId="5E47A612" w:rsidR="00721C49" w:rsidRPr="009727DF" w:rsidRDefault="0087625F" w:rsidP="00E03CD1">
            <w:pPr>
              <w:pStyle w:val="Header1-Clauses"/>
              <w:numPr>
                <w:ilvl w:val="0"/>
                <w:numId w:val="0"/>
              </w:numPr>
              <w:spacing w:after="120"/>
              <w:ind w:left="684" w:hanging="684"/>
              <w:jc w:val="both"/>
              <w:rPr>
                <w:rFonts w:cs="Arial"/>
                <w:b w:val="0"/>
                <w:szCs w:val="24"/>
              </w:rPr>
            </w:pPr>
            <w:r>
              <w:rPr>
                <w:rFonts w:cs="Arial"/>
                <w:b w:val="0"/>
                <w:szCs w:val="24"/>
              </w:rPr>
              <w:t>5.3</w:t>
            </w:r>
            <w:r w:rsidR="009727DF" w:rsidRPr="009727DF">
              <w:rPr>
                <w:rFonts w:cs="Arial"/>
                <w:b w:val="0"/>
                <w:szCs w:val="24"/>
              </w:rPr>
              <w:tab/>
            </w:r>
            <w:r w:rsidR="007A756E" w:rsidRPr="009727DF">
              <w:rPr>
                <w:rFonts w:cs="Arial"/>
                <w:b w:val="0"/>
                <w:szCs w:val="24"/>
              </w:rPr>
              <w:t xml:space="preserve">The language for communications is: </w:t>
            </w:r>
            <w:r w:rsidR="00E068F2">
              <w:rPr>
                <w:rFonts w:cs="Arial"/>
                <w:b w:val="0"/>
                <w:szCs w:val="24"/>
              </w:rPr>
              <w:t>English</w:t>
            </w:r>
          </w:p>
        </w:tc>
      </w:tr>
      <w:tr w:rsidR="00E17DF7" w:rsidRPr="009727DF" w14:paraId="7E549FB6" w14:textId="77777777" w:rsidTr="004A7C83">
        <w:trPr>
          <w:jc w:val="center"/>
        </w:trPr>
        <w:tc>
          <w:tcPr>
            <w:tcW w:w="9450" w:type="dxa"/>
            <w:gridSpan w:val="2"/>
          </w:tcPr>
          <w:p w14:paraId="0FC471F6" w14:textId="67C094EA" w:rsidR="00E17DF7" w:rsidRDefault="00E17DF7" w:rsidP="00E03CD1">
            <w:pPr>
              <w:pStyle w:val="Header1-Clauses"/>
              <w:numPr>
                <w:ilvl w:val="0"/>
                <w:numId w:val="0"/>
              </w:numPr>
              <w:spacing w:after="120"/>
              <w:ind w:left="684" w:hanging="684"/>
              <w:jc w:val="both"/>
              <w:rPr>
                <w:rFonts w:cs="Arial"/>
                <w:b w:val="0"/>
                <w:szCs w:val="24"/>
              </w:rPr>
            </w:pPr>
            <w:r>
              <w:rPr>
                <w:rFonts w:cs="Arial"/>
                <w:sz w:val="24"/>
                <w:szCs w:val="24"/>
              </w:rPr>
              <w:t>6</w:t>
            </w:r>
            <w:r w:rsidRPr="00C0124C">
              <w:rPr>
                <w:rFonts w:cs="Arial"/>
                <w:sz w:val="24"/>
                <w:szCs w:val="24"/>
              </w:rPr>
              <w:t>.</w:t>
            </w:r>
            <w:r w:rsidRPr="00C0124C">
              <w:rPr>
                <w:rFonts w:cs="Arial"/>
                <w:sz w:val="24"/>
                <w:szCs w:val="24"/>
              </w:rPr>
              <w:tab/>
            </w:r>
            <w:r>
              <w:rPr>
                <w:rFonts w:cs="Arial"/>
                <w:sz w:val="24"/>
                <w:szCs w:val="24"/>
              </w:rPr>
              <w:t>Fraud and Corruption</w:t>
            </w:r>
          </w:p>
        </w:tc>
      </w:tr>
      <w:tr w:rsidR="00E17DF7" w:rsidRPr="009727DF" w14:paraId="702351D1" w14:textId="77777777">
        <w:trPr>
          <w:jc w:val="center"/>
        </w:trPr>
        <w:tc>
          <w:tcPr>
            <w:tcW w:w="729" w:type="dxa"/>
          </w:tcPr>
          <w:p w14:paraId="3017957B" w14:textId="77777777" w:rsidR="00E17DF7" w:rsidRPr="009727DF" w:rsidRDefault="00E17DF7" w:rsidP="00B96B09">
            <w:pPr>
              <w:pStyle w:val="Header1-Clauses"/>
              <w:numPr>
                <w:ilvl w:val="0"/>
                <w:numId w:val="0"/>
              </w:numPr>
              <w:spacing w:after="120"/>
              <w:ind w:left="518" w:hanging="518"/>
              <w:rPr>
                <w:rFonts w:cs="Arial"/>
                <w:b w:val="0"/>
                <w:szCs w:val="24"/>
              </w:rPr>
            </w:pPr>
          </w:p>
        </w:tc>
        <w:tc>
          <w:tcPr>
            <w:tcW w:w="8721" w:type="dxa"/>
          </w:tcPr>
          <w:p w14:paraId="13CE65C7" w14:textId="68D6ABCA" w:rsidR="00E17DF7" w:rsidRDefault="00E17DF7" w:rsidP="00E03CD1">
            <w:pPr>
              <w:pStyle w:val="Header1-Clauses"/>
              <w:numPr>
                <w:ilvl w:val="0"/>
                <w:numId w:val="0"/>
              </w:numPr>
              <w:spacing w:after="120"/>
              <w:ind w:left="684" w:hanging="684"/>
              <w:jc w:val="both"/>
              <w:rPr>
                <w:rFonts w:cs="Arial"/>
                <w:b w:val="0"/>
                <w:szCs w:val="24"/>
              </w:rPr>
            </w:pPr>
            <w:r>
              <w:rPr>
                <w:rFonts w:cs="Arial"/>
                <w:b w:val="0"/>
                <w:szCs w:val="24"/>
              </w:rPr>
              <w:t>6</w:t>
            </w:r>
            <w:r w:rsidRPr="00E17DF7">
              <w:rPr>
                <w:rFonts w:cs="Arial"/>
                <w:b w:val="0"/>
                <w:szCs w:val="24"/>
              </w:rPr>
              <w:t>.</w:t>
            </w:r>
            <w:r>
              <w:rPr>
                <w:rFonts w:cs="Arial"/>
                <w:b w:val="0"/>
                <w:szCs w:val="24"/>
              </w:rPr>
              <w:t>4</w:t>
            </w:r>
            <w:r w:rsidRPr="00E17DF7">
              <w:rPr>
                <w:rFonts w:cs="Arial"/>
                <w:b w:val="0"/>
                <w:szCs w:val="24"/>
              </w:rPr>
              <w:tab/>
              <w:t xml:space="preserve">The Contractor has </w:t>
            </w:r>
            <w:proofErr w:type="gramStart"/>
            <w:r w:rsidRPr="00E17DF7">
              <w:rPr>
                <w:rFonts w:cs="Arial"/>
                <w:b w:val="0"/>
                <w:szCs w:val="24"/>
              </w:rPr>
              <w:t>the</w:t>
            </w:r>
            <w:proofErr w:type="gramEnd"/>
            <w:r w:rsidRPr="00E17DF7">
              <w:rPr>
                <w:rFonts w:cs="Arial"/>
                <w:b w:val="0"/>
                <w:szCs w:val="24"/>
              </w:rPr>
              <w:t xml:space="preserve"> obligation to notify the Employer of any changes in connection with the matters described in paragraphs </w:t>
            </w:r>
            <w:r w:rsidR="009032A6" w:rsidRPr="00E17DF7">
              <w:rPr>
                <w:rFonts w:cs="Arial"/>
                <w:b w:val="0"/>
                <w:szCs w:val="24"/>
              </w:rPr>
              <w:t>(</w:t>
            </w:r>
            <w:r w:rsidR="009032A6">
              <w:rPr>
                <w:rFonts w:cs="Arial"/>
                <w:b w:val="0"/>
                <w:szCs w:val="24"/>
              </w:rPr>
              <w:t>f</w:t>
            </w:r>
            <w:r w:rsidR="009032A6" w:rsidRPr="00E17DF7">
              <w:rPr>
                <w:rFonts w:cs="Arial"/>
                <w:b w:val="0"/>
                <w:szCs w:val="24"/>
              </w:rPr>
              <w:t>), (</w:t>
            </w:r>
            <w:r w:rsidR="009032A6">
              <w:rPr>
                <w:rFonts w:cs="Arial"/>
                <w:b w:val="0"/>
                <w:szCs w:val="24"/>
              </w:rPr>
              <w:t>h</w:t>
            </w:r>
            <w:r w:rsidR="009032A6" w:rsidRPr="00E17DF7">
              <w:rPr>
                <w:rFonts w:cs="Arial"/>
                <w:b w:val="0"/>
                <w:szCs w:val="24"/>
              </w:rPr>
              <w:t>), (</w:t>
            </w:r>
            <w:r w:rsidR="009032A6">
              <w:rPr>
                <w:rFonts w:cs="Arial"/>
                <w:b w:val="0"/>
                <w:szCs w:val="24"/>
              </w:rPr>
              <w:t>i</w:t>
            </w:r>
            <w:r w:rsidR="009032A6" w:rsidRPr="00E17DF7">
              <w:rPr>
                <w:rFonts w:cs="Arial"/>
                <w:b w:val="0"/>
                <w:szCs w:val="24"/>
              </w:rPr>
              <w:t>), (</w:t>
            </w:r>
            <w:r w:rsidR="009032A6">
              <w:rPr>
                <w:rFonts w:cs="Arial"/>
                <w:b w:val="0"/>
                <w:szCs w:val="24"/>
              </w:rPr>
              <w:t>j</w:t>
            </w:r>
            <w:r w:rsidR="009032A6" w:rsidRPr="00E17DF7">
              <w:rPr>
                <w:rFonts w:cs="Arial"/>
                <w:b w:val="0"/>
                <w:szCs w:val="24"/>
              </w:rPr>
              <w:t>), (</w:t>
            </w:r>
            <w:r w:rsidR="009032A6">
              <w:rPr>
                <w:rFonts w:cs="Arial"/>
                <w:b w:val="0"/>
                <w:szCs w:val="24"/>
              </w:rPr>
              <w:t>k</w:t>
            </w:r>
            <w:r w:rsidR="009032A6" w:rsidRPr="00E17DF7">
              <w:rPr>
                <w:rFonts w:cs="Arial"/>
                <w:b w:val="0"/>
                <w:szCs w:val="24"/>
              </w:rPr>
              <w:t>), (</w:t>
            </w:r>
            <w:r w:rsidR="009032A6">
              <w:rPr>
                <w:rFonts w:cs="Arial"/>
                <w:b w:val="0"/>
                <w:szCs w:val="24"/>
              </w:rPr>
              <w:t>l</w:t>
            </w:r>
            <w:r w:rsidR="009032A6" w:rsidRPr="00E17DF7">
              <w:rPr>
                <w:rFonts w:cs="Arial"/>
                <w:b w:val="0"/>
                <w:szCs w:val="24"/>
              </w:rPr>
              <w:t>), (</w:t>
            </w:r>
            <w:r w:rsidR="009032A6">
              <w:rPr>
                <w:rFonts w:cs="Arial"/>
                <w:b w:val="0"/>
                <w:szCs w:val="24"/>
              </w:rPr>
              <w:t>m</w:t>
            </w:r>
            <w:r w:rsidR="009032A6" w:rsidRPr="00E17DF7">
              <w:rPr>
                <w:rFonts w:cs="Arial"/>
                <w:b w:val="0"/>
                <w:szCs w:val="24"/>
              </w:rPr>
              <w:t>) and (</w:t>
            </w:r>
            <w:r w:rsidR="009032A6">
              <w:rPr>
                <w:rFonts w:cs="Arial"/>
                <w:b w:val="0"/>
                <w:szCs w:val="24"/>
              </w:rPr>
              <w:t>n</w:t>
            </w:r>
            <w:r w:rsidR="009032A6" w:rsidRPr="00E17DF7">
              <w:rPr>
                <w:rFonts w:cs="Arial"/>
                <w:b w:val="0"/>
                <w:szCs w:val="24"/>
              </w:rPr>
              <w:t xml:space="preserve">) of the Letter of </w:t>
            </w:r>
            <w:r w:rsidR="009032A6">
              <w:rPr>
                <w:rFonts w:cs="Arial"/>
                <w:b w:val="0"/>
                <w:szCs w:val="24"/>
              </w:rPr>
              <w:t xml:space="preserve">Technical </w:t>
            </w:r>
            <w:r w:rsidR="009032A6" w:rsidRPr="00E17DF7">
              <w:rPr>
                <w:rFonts w:cs="Arial"/>
                <w:b w:val="0"/>
                <w:szCs w:val="24"/>
              </w:rPr>
              <w:t>Bid</w:t>
            </w:r>
            <w:r w:rsidRPr="00E17DF7">
              <w:rPr>
                <w:rFonts w:cs="Arial"/>
                <w:b w:val="0"/>
                <w:szCs w:val="24"/>
              </w:rPr>
              <w:t>.</w:t>
            </w:r>
          </w:p>
        </w:tc>
      </w:tr>
      <w:tr w:rsidR="00361FDC" w:rsidRPr="009727DF" w14:paraId="295C82E9" w14:textId="77777777">
        <w:trPr>
          <w:jc w:val="center"/>
        </w:trPr>
        <w:tc>
          <w:tcPr>
            <w:tcW w:w="729" w:type="dxa"/>
          </w:tcPr>
          <w:p w14:paraId="768C9965" w14:textId="77777777" w:rsidR="00361FDC" w:rsidRPr="009727DF" w:rsidRDefault="00361FDC" w:rsidP="00B96B09">
            <w:pPr>
              <w:pStyle w:val="Header1-Clauses"/>
              <w:numPr>
                <w:ilvl w:val="0"/>
                <w:numId w:val="0"/>
              </w:numPr>
              <w:spacing w:after="120"/>
              <w:ind w:left="518" w:hanging="518"/>
              <w:rPr>
                <w:rFonts w:cs="Arial"/>
                <w:b w:val="0"/>
                <w:szCs w:val="24"/>
              </w:rPr>
            </w:pPr>
          </w:p>
        </w:tc>
        <w:tc>
          <w:tcPr>
            <w:tcW w:w="8721" w:type="dxa"/>
          </w:tcPr>
          <w:p w14:paraId="6A85DA0B" w14:textId="77777777" w:rsidR="00361FDC" w:rsidRDefault="00E17DF7" w:rsidP="00E03CD1">
            <w:pPr>
              <w:pStyle w:val="Header1-Clauses"/>
              <w:numPr>
                <w:ilvl w:val="0"/>
                <w:numId w:val="0"/>
              </w:numPr>
              <w:spacing w:after="120"/>
              <w:ind w:left="684" w:hanging="684"/>
              <w:jc w:val="both"/>
              <w:rPr>
                <w:rFonts w:cs="Arial"/>
                <w:b w:val="0"/>
                <w:szCs w:val="24"/>
              </w:rPr>
            </w:pPr>
            <w:r>
              <w:rPr>
                <w:rFonts w:cs="Arial"/>
                <w:b w:val="0"/>
                <w:szCs w:val="24"/>
              </w:rPr>
              <w:t>6</w:t>
            </w:r>
            <w:r w:rsidRPr="00E17DF7">
              <w:rPr>
                <w:rFonts w:cs="Arial"/>
                <w:b w:val="0"/>
                <w:szCs w:val="24"/>
              </w:rPr>
              <w:t>.</w:t>
            </w:r>
            <w:r>
              <w:rPr>
                <w:rFonts w:cs="Arial"/>
                <w:b w:val="0"/>
                <w:szCs w:val="24"/>
              </w:rPr>
              <w:t>5</w:t>
            </w:r>
            <w:r w:rsidRPr="00E17DF7">
              <w:rPr>
                <w:rFonts w:cs="Arial"/>
                <w:b w:val="0"/>
                <w:szCs w:val="24"/>
              </w:rPr>
              <w:tab/>
              <w:t>If the Contactor is debarred or temporarily suspended by ADB, it shall inform the Employer of such debarment or suspension, and that the endorsement of ADB’s Office of Anticorruption and Integrity is required for any variations, extensions or modifications to the Contract.</w:t>
            </w:r>
          </w:p>
          <w:p w14:paraId="0AE5B4FA" w14:textId="7EB4D4B6" w:rsidR="00E17DF7" w:rsidRDefault="00E17DF7" w:rsidP="00E03CD1">
            <w:pPr>
              <w:pStyle w:val="Header1-Clauses"/>
              <w:numPr>
                <w:ilvl w:val="0"/>
                <w:numId w:val="0"/>
              </w:numPr>
              <w:spacing w:after="120"/>
              <w:ind w:left="684" w:hanging="684"/>
              <w:jc w:val="both"/>
              <w:rPr>
                <w:rFonts w:cs="Arial"/>
                <w:b w:val="0"/>
                <w:szCs w:val="24"/>
              </w:rPr>
            </w:pPr>
          </w:p>
        </w:tc>
      </w:tr>
      <w:tr w:rsidR="00721C49" w:rsidRPr="00E9237A" w14:paraId="0FA4249A" w14:textId="77777777">
        <w:trPr>
          <w:cantSplit/>
          <w:jc w:val="center"/>
        </w:trPr>
        <w:tc>
          <w:tcPr>
            <w:tcW w:w="9450" w:type="dxa"/>
            <w:gridSpan w:val="2"/>
            <w:vAlign w:val="center"/>
          </w:tcPr>
          <w:p w14:paraId="0FA42499" w14:textId="77777777" w:rsidR="00721C49" w:rsidRPr="00C0124C" w:rsidRDefault="006F4DA2" w:rsidP="00E9237A">
            <w:pPr>
              <w:pStyle w:val="Heading3"/>
              <w:spacing w:before="360" w:after="120"/>
              <w:ind w:left="720" w:hanging="720"/>
              <w:jc w:val="left"/>
              <w:rPr>
                <w:rFonts w:cs="Arial"/>
                <w:sz w:val="24"/>
                <w:szCs w:val="24"/>
              </w:rPr>
            </w:pPr>
            <w:r w:rsidRPr="00C0124C">
              <w:rPr>
                <w:rFonts w:cs="Arial"/>
                <w:sz w:val="24"/>
                <w:szCs w:val="24"/>
              </w:rPr>
              <w:t>7.</w:t>
            </w:r>
            <w:r w:rsidRPr="00C0124C">
              <w:rPr>
                <w:rFonts w:cs="Arial"/>
                <w:sz w:val="24"/>
                <w:szCs w:val="24"/>
              </w:rPr>
              <w:tab/>
              <w:t>Scope of Facilities</w:t>
            </w:r>
          </w:p>
        </w:tc>
      </w:tr>
      <w:tr w:rsidR="00721C49" w:rsidRPr="009727DF" w14:paraId="0FA4249F" w14:textId="77777777">
        <w:trPr>
          <w:jc w:val="center"/>
        </w:trPr>
        <w:tc>
          <w:tcPr>
            <w:tcW w:w="729" w:type="dxa"/>
          </w:tcPr>
          <w:p w14:paraId="0FA4249B" w14:textId="77777777" w:rsidR="00721C49" w:rsidRPr="009727DF" w:rsidRDefault="00721C49" w:rsidP="00911319">
            <w:pPr>
              <w:pStyle w:val="Header1-Clauses"/>
              <w:numPr>
                <w:ilvl w:val="0"/>
                <w:numId w:val="0"/>
              </w:numPr>
              <w:spacing w:after="120"/>
              <w:ind w:left="518" w:hanging="518"/>
              <w:rPr>
                <w:rFonts w:cs="Arial"/>
                <w:b w:val="0"/>
                <w:szCs w:val="24"/>
              </w:rPr>
            </w:pPr>
          </w:p>
        </w:tc>
        <w:tc>
          <w:tcPr>
            <w:tcW w:w="8721" w:type="dxa"/>
          </w:tcPr>
          <w:p w14:paraId="0FA4249C" w14:textId="4A8676AE" w:rsidR="00A7476E" w:rsidRPr="00B062B6" w:rsidRDefault="009727DF" w:rsidP="00E03CD1">
            <w:pPr>
              <w:pStyle w:val="Header1-Clauses"/>
              <w:numPr>
                <w:ilvl w:val="0"/>
                <w:numId w:val="0"/>
              </w:numPr>
              <w:spacing w:after="120"/>
              <w:ind w:left="684" w:hanging="684"/>
              <w:jc w:val="both"/>
              <w:rPr>
                <w:rFonts w:cs="Arial"/>
                <w:bCs/>
                <w:szCs w:val="24"/>
              </w:rPr>
            </w:pPr>
            <w:r>
              <w:rPr>
                <w:rFonts w:cs="Arial"/>
                <w:b w:val="0"/>
                <w:szCs w:val="24"/>
              </w:rPr>
              <w:t>7.3</w:t>
            </w:r>
            <w:r>
              <w:rPr>
                <w:rFonts w:cs="Arial"/>
                <w:b w:val="0"/>
                <w:szCs w:val="24"/>
              </w:rPr>
              <w:tab/>
            </w:r>
            <w:r w:rsidR="006F4DA2" w:rsidRPr="009727DF">
              <w:rPr>
                <w:rFonts w:cs="Arial"/>
                <w:b w:val="0"/>
                <w:szCs w:val="24"/>
              </w:rPr>
              <w:t>The Contractor agrees to supply spa</w:t>
            </w:r>
            <w:r w:rsidR="0051025E" w:rsidRPr="009727DF">
              <w:rPr>
                <w:rFonts w:cs="Arial"/>
                <w:b w:val="0"/>
                <w:szCs w:val="24"/>
              </w:rPr>
              <w:t>re parts for a period of years:</w:t>
            </w:r>
            <w:r w:rsidR="00544E97">
              <w:rPr>
                <w:rFonts w:cs="Arial"/>
                <w:b w:val="0"/>
                <w:szCs w:val="24"/>
              </w:rPr>
              <w:t xml:space="preserve"> </w:t>
            </w:r>
            <w:r w:rsidR="00B062B6" w:rsidRPr="00B062B6">
              <w:rPr>
                <w:rFonts w:cs="Arial"/>
                <w:bCs/>
                <w:szCs w:val="24"/>
              </w:rPr>
              <w:t>Five (5)</w:t>
            </w:r>
          </w:p>
          <w:p w14:paraId="0FA4249D" w14:textId="77777777" w:rsidR="00A7476E" w:rsidRPr="00A7476E" w:rsidRDefault="00A7476E" w:rsidP="00A7476E">
            <w:pPr>
              <w:pStyle w:val="Header1-Clauses"/>
              <w:numPr>
                <w:ilvl w:val="0"/>
                <w:numId w:val="0"/>
              </w:numPr>
              <w:spacing w:after="120"/>
              <w:ind w:left="691" w:hanging="691"/>
              <w:jc w:val="both"/>
              <w:rPr>
                <w:rFonts w:ascii="Comic Sans MS" w:hAnsi="Comic Sans MS" w:cs="Arial"/>
                <w:b w:val="0"/>
                <w:sz w:val="16"/>
                <w:szCs w:val="16"/>
                <w:bdr w:val="single" w:sz="4" w:space="0" w:color="auto"/>
              </w:rPr>
            </w:pPr>
            <w:r>
              <w:rPr>
                <w:rFonts w:ascii="Comic Sans MS" w:hAnsi="Comic Sans MS" w:cs="Arial"/>
                <w:b w:val="0"/>
                <w:sz w:val="16"/>
                <w:szCs w:val="16"/>
              </w:rPr>
              <w:tab/>
            </w:r>
            <w:r>
              <w:rPr>
                <w:rFonts w:ascii="Comic Sans MS" w:hAnsi="Comic Sans MS" w:cs="Arial"/>
                <w:b w:val="0"/>
                <w:sz w:val="16"/>
                <w:szCs w:val="16"/>
                <w:bdr w:val="single" w:sz="4" w:space="0" w:color="auto"/>
              </w:rPr>
              <w:t xml:space="preserve"> </w:t>
            </w:r>
          </w:p>
          <w:p w14:paraId="0FA4249E" w14:textId="77777777" w:rsidR="00721C49" w:rsidRPr="009727DF" w:rsidRDefault="009727DF" w:rsidP="00911319">
            <w:pPr>
              <w:pStyle w:val="Header1-Clauses"/>
              <w:numPr>
                <w:ilvl w:val="0"/>
                <w:numId w:val="0"/>
              </w:numPr>
              <w:spacing w:after="120"/>
              <w:ind w:left="684" w:hanging="684"/>
              <w:jc w:val="both"/>
              <w:rPr>
                <w:rFonts w:cs="Arial"/>
                <w:b w:val="0"/>
                <w:szCs w:val="24"/>
              </w:rPr>
            </w:pPr>
            <w:r>
              <w:rPr>
                <w:rFonts w:cs="Arial"/>
                <w:b w:val="0"/>
                <w:szCs w:val="24"/>
              </w:rPr>
              <w:tab/>
            </w:r>
            <w:r w:rsidR="006F4DA2" w:rsidRPr="009727DF">
              <w:rPr>
                <w:rFonts w:cs="Arial"/>
                <w:b w:val="0"/>
                <w:szCs w:val="24"/>
              </w:rPr>
              <w:t>The Contractor shall carry sufficient inventories to ensure an ex-stock supply of consumable spares for the Plant.  Other spare parts and components shall be supplied as promptly as possible, but at the most within 6 months of placing the order and opening the letter of credit.  In addition, in the event of termination of the production of spare parts, advance notification will be made to the Employer of the pending termination, with sufficient time to permit the Employer to procure the needed requirement. Following such termination, the Contractor will furnish to the extent possible and at no cost to the Employer the blueprints, drawings and specifications of the spare parts, if requested.</w:t>
            </w:r>
          </w:p>
        </w:tc>
      </w:tr>
    </w:tbl>
    <w:p w14:paraId="22DFEACF" w14:textId="77777777" w:rsidR="004F50A0" w:rsidRDefault="004F50A0">
      <w:bookmarkStart w:id="15" w:name="_Toc105315235"/>
      <w:r>
        <w:rPr>
          <w:b/>
        </w:rPr>
        <w:br w:type="page"/>
      </w:r>
    </w:p>
    <w:tbl>
      <w:tblPr>
        <w:tblW w:w="9450" w:type="dxa"/>
        <w:jc w:val="center"/>
        <w:tblLayout w:type="fixed"/>
        <w:tblLook w:val="0000" w:firstRow="0" w:lastRow="0" w:firstColumn="0" w:lastColumn="0" w:noHBand="0" w:noVBand="0"/>
      </w:tblPr>
      <w:tblGrid>
        <w:gridCol w:w="729"/>
        <w:gridCol w:w="8721"/>
      </w:tblGrid>
      <w:tr w:rsidR="00721C49" w:rsidRPr="00E9237A" w14:paraId="0FA424A1" w14:textId="77777777">
        <w:trPr>
          <w:cantSplit/>
          <w:jc w:val="center"/>
        </w:trPr>
        <w:tc>
          <w:tcPr>
            <w:tcW w:w="9450" w:type="dxa"/>
            <w:gridSpan w:val="2"/>
            <w:vAlign w:val="center"/>
          </w:tcPr>
          <w:p w14:paraId="0FA424A0" w14:textId="563DFB56" w:rsidR="00721C49" w:rsidRPr="009727DF" w:rsidRDefault="00EB7246" w:rsidP="00E9237A">
            <w:pPr>
              <w:pStyle w:val="Heading3"/>
              <w:spacing w:before="360" w:after="120"/>
              <w:ind w:left="720" w:hanging="720"/>
              <w:jc w:val="left"/>
              <w:rPr>
                <w:rFonts w:cs="Arial"/>
                <w:sz w:val="24"/>
                <w:szCs w:val="24"/>
              </w:rPr>
            </w:pPr>
            <w:r w:rsidRPr="00C0124C">
              <w:rPr>
                <w:rFonts w:cs="Arial"/>
                <w:sz w:val="24"/>
                <w:szCs w:val="24"/>
              </w:rPr>
              <w:lastRenderedPageBreak/>
              <w:t>8.</w:t>
            </w:r>
            <w:r w:rsidRPr="00C0124C">
              <w:rPr>
                <w:rFonts w:cs="Arial"/>
                <w:sz w:val="24"/>
                <w:szCs w:val="24"/>
              </w:rPr>
              <w:tab/>
              <w:t>Time for Commencement and Completion</w:t>
            </w:r>
            <w:bookmarkEnd w:id="15"/>
          </w:p>
        </w:tc>
      </w:tr>
      <w:tr w:rsidR="00721C49" w:rsidRPr="009727DF" w14:paraId="0FA424A4" w14:textId="77777777">
        <w:trPr>
          <w:jc w:val="center"/>
        </w:trPr>
        <w:tc>
          <w:tcPr>
            <w:tcW w:w="729" w:type="dxa"/>
          </w:tcPr>
          <w:p w14:paraId="0FA424A2" w14:textId="77777777" w:rsidR="00721C49" w:rsidRPr="009727DF" w:rsidRDefault="00721C49" w:rsidP="009727DF">
            <w:pPr>
              <w:pStyle w:val="Header1-Clauses"/>
              <w:numPr>
                <w:ilvl w:val="0"/>
                <w:numId w:val="0"/>
              </w:numPr>
              <w:spacing w:after="120"/>
              <w:ind w:left="518" w:hanging="518"/>
              <w:rPr>
                <w:rFonts w:cs="Arial"/>
                <w:b w:val="0"/>
                <w:szCs w:val="24"/>
              </w:rPr>
            </w:pPr>
          </w:p>
        </w:tc>
        <w:tc>
          <w:tcPr>
            <w:tcW w:w="8721" w:type="dxa"/>
          </w:tcPr>
          <w:p w14:paraId="0FA424A3" w14:textId="54EC3A61" w:rsidR="00721C49" w:rsidRPr="009727DF" w:rsidRDefault="009727DF" w:rsidP="00E03CD1">
            <w:pPr>
              <w:pStyle w:val="Header1-Clauses"/>
              <w:numPr>
                <w:ilvl w:val="0"/>
                <w:numId w:val="0"/>
              </w:numPr>
              <w:spacing w:after="120"/>
              <w:ind w:left="684" w:hanging="684"/>
              <w:jc w:val="both"/>
              <w:rPr>
                <w:rFonts w:cs="Arial"/>
                <w:b w:val="0"/>
                <w:szCs w:val="24"/>
              </w:rPr>
            </w:pPr>
            <w:r>
              <w:rPr>
                <w:rFonts w:cs="Arial"/>
                <w:b w:val="0"/>
                <w:szCs w:val="24"/>
              </w:rPr>
              <w:t>8.1</w:t>
            </w:r>
            <w:r>
              <w:rPr>
                <w:rFonts w:cs="Arial"/>
                <w:b w:val="0"/>
                <w:szCs w:val="24"/>
              </w:rPr>
              <w:tab/>
            </w:r>
            <w:r w:rsidR="00EB7246" w:rsidRPr="009727DF">
              <w:rPr>
                <w:rFonts w:cs="Arial"/>
                <w:b w:val="0"/>
                <w:szCs w:val="24"/>
              </w:rPr>
              <w:t>The Contractor shall commenc</w:t>
            </w:r>
            <w:r w:rsidR="00544E97">
              <w:rPr>
                <w:rFonts w:cs="Arial"/>
                <w:b w:val="0"/>
                <w:szCs w:val="24"/>
              </w:rPr>
              <w:t>e work on the Facilities within</w:t>
            </w:r>
            <w:r w:rsidR="002937C5">
              <w:rPr>
                <w:rFonts w:cs="Arial"/>
                <w:b w:val="0"/>
                <w:szCs w:val="24"/>
              </w:rPr>
              <w:t xml:space="preserve"> </w:t>
            </w:r>
            <w:r w:rsidR="00804BFC" w:rsidRPr="00804BFC">
              <w:rPr>
                <w:rFonts w:cs="Arial"/>
                <w:bCs/>
                <w:szCs w:val="24"/>
              </w:rPr>
              <w:t>30</w:t>
            </w:r>
            <w:r w:rsidR="00544E97" w:rsidRPr="00804BFC">
              <w:rPr>
                <w:rFonts w:cs="Arial"/>
                <w:bCs/>
                <w:szCs w:val="24"/>
              </w:rPr>
              <w:t xml:space="preserve"> </w:t>
            </w:r>
            <w:r w:rsidR="0051025E" w:rsidRPr="00804BFC">
              <w:rPr>
                <w:rFonts w:cs="Arial"/>
                <w:bCs/>
                <w:szCs w:val="24"/>
              </w:rPr>
              <w:t>days</w:t>
            </w:r>
            <w:r w:rsidR="00EB7246" w:rsidRPr="009727DF">
              <w:rPr>
                <w:rFonts w:cs="Arial"/>
                <w:b w:val="0"/>
                <w:szCs w:val="24"/>
              </w:rPr>
              <w:t xml:space="preserve"> from the Effective Date for determining Time for Completion as specified in the Contract Agreement</w:t>
            </w:r>
            <w:r w:rsidR="00C76FA2">
              <w:rPr>
                <w:rFonts w:cs="Arial"/>
                <w:b w:val="0"/>
                <w:szCs w:val="24"/>
              </w:rPr>
              <w:t xml:space="preserve"> </w:t>
            </w:r>
            <w:r w:rsidR="00C76FA2" w:rsidRPr="00C76FA2">
              <w:rPr>
                <w:rFonts w:cs="Arial"/>
                <w:b w:val="0"/>
                <w:szCs w:val="24"/>
              </w:rPr>
              <w:t xml:space="preserve">provided that access to and possession of the Site or any part thereof have been given under subclause </w:t>
            </w:r>
            <w:r w:rsidR="00A75BCA" w:rsidRPr="00C76FA2">
              <w:rPr>
                <w:rFonts w:cs="Arial"/>
                <w:b w:val="0"/>
                <w:szCs w:val="24"/>
              </w:rPr>
              <w:t>10.2 and</w:t>
            </w:r>
            <w:r w:rsidR="00C76FA2" w:rsidRPr="00C76FA2">
              <w:rPr>
                <w:rFonts w:cs="Arial"/>
                <w:b w:val="0"/>
                <w:szCs w:val="24"/>
              </w:rPr>
              <w:t xml:space="preserve"> shall then proceed with the work on the Facilities with due expedition and without delay</w:t>
            </w:r>
            <w:r w:rsidR="00EB7246" w:rsidRPr="009727DF">
              <w:rPr>
                <w:rFonts w:cs="Arial"/>
                <w:b w:val="0"/>
                <w:szCs w:val="24"/>
              </w:rPr>
              <w:t>.</w:t>
            </w:r>
          </w:p>
        </w:tc>
      </w:tr>
      <w:tr w:rsidR="00721C49" w:rsidRPr="00E03CD1" w14:paraId="0FA424A9" w14:textId="77777777">
        <w:trPr>
          <w:jc w:val="center"/>
        </w:trPr>
        <w:tc>
          <w:tcPr>
            <w:tcW w:w="729" w:type="dxa"/>
          </w:tcPr>
          <w:p w14:paraId="0FA424A5" w14:textId="77777777" w:rsidR="00721C49" w:rsidRPr="009727DF" w:rsidRDefault="00721C49" w:rsidP="009727DF">
            <w:pPr>
              <w:pStyle w:val="Header1-Clauses"/>
              <w:numPr>
                <w:ilvl w:val="0"/>
                <w:numId w:val="0"/>
              </w:numPr>
              <w:spacing w:after="120"/>
              <w:ind w:left="518" w:hanging="518"/>
              <w:rPr>
                <w:rFonts w:cs="Arial"/>
                <w:b w:val="0"/>
                <w:szCs w:val="24"/>
              </w:rPr>
            </w:pPr>
          </w:p>
        </w:tc>
        <w:tc>
          <w:tcPr>
            <w:tcW w:w="8721" w:type="dxa"/>
          </w:tcPr>
          <w:p w14:paraId="0FA424A6" w14:textId="7DCC137F" w:rsidR="00721C49" w:rsidRDefault="009727DF" w:rsidP="00492CAF">
            <w:pPr>
              <w:pStyle w:val="Header1-Clauses"/>
              <w:numPr>
                <w:ilvl w:val="0"/>
                <w:numId w:val="0"/>
              </w:numPr>
              <w:spacing w:after="240"/>
              <w:ind w:left="691" w:hanging="691"/>
              <w:jc w:val="both"/>
              <w:rPr>
                <w:rFonts w:cs="Arial"/>
                <w:b w:val="0"/>
                <w:szCs w:val="24"/>
              </w:rPr>
            </w:pPr>
            <w:r>
              <w:rPr>
                <w:rFonts w:cs="Arial"/>
                <w:b w:val="0"/>
                <w:szCs w:val="24"/>
              </w:rPr>
              <w:t>8.2</w:t>
            </w:r>
            <w:r>
              <w:rPr>
                <w:rFonts w:cs="Arial"/>
                <w:b w:val="0"/>
                <w:szCs w:val="24"/>
              </w:rPr>
              <w:tab/>
            </w:r>
            <w:r w:rsidR="00EB7246" w:rsidRPr="009727DF">
              <w:rPr>
                <w:rFonts w:cs="Arial"/>
                <w:b w:val="0"/>
                <w:szCs w:val="24"/>
              </w:rPr>
              <w:t>The Time for Completion of the whole of the Facilities shall be</w:t>
            </w:r>
            <w:r w:rsidR="002937C5">
              <w:rPr>
                <w:rFonts w:cs="Arial"/>
                <w:b w:val="0"/>
                <w:szCs w:val="24"/>
              </w:rPr>
              <w:t xml:space="preserve"> </w:t>
            </w:r>
            <w:r w:rsidR="00804BFC" w:rsidRPr="00A75BCA">
              <w:rPr>
                <w:rFonts w:cs="Arial"/>
                <w:bCs/>
                <w:szCs w:val="24"/>
              </w:rPr>
              <w:t>24</w:t>
            </w:r>
            <w:r w:rsidR="00A75BCA" w:rsidRPr="00A75BCA">
              <w:rPr>
                <w:rFonts w:cs="Arial"/>
                <w:bCs/>
                <w:szCs w:val="24"/>
              </w:rPr>
              <w:t xml:space="preserve"> months</w:t>
            </w:r>
            <w:r w:rsidR="0051025E" w:rsidRPr="009727DF">
              <w:rPr>
                <w:rFonts w:cs="Arial"/>
                <w:b w:val="0"/>
                <w:szCs w:val="24"/>
              </w:rPr>
              <w:t xml:space="preserve"> </w:t>
            </w:r>
            <w:r w:rsidR="00EB7246" w:rsidRPr="009727DF">
              <w:rPr>
                <w:rFonts w:cs="Arial"/>
                <w:b w:val="0"/>
                <w:szCs w:val="24"/>
              </w:rPr>
              <w:t>from the Effective Date as described in the Contract Agreement.</w:t>
            </w:r>
          </w:p>
          <w:p w14:paraId="0FA424A7" w14:textId="77777777" w:rsidR="00DD7A77" w:rsidRDefault="00DD7A77" w:rsidP="00911319">
            <w:pPr>
              <w:pStyle w:val="Header1-Clauses"/>
              <w:numPr>
                <w:ilvl w:val="0"/>
                <w:numId w:val="0"/>
              </w:numPr>
              <w:ind w:left="691" w:hanging="691"/>
              <w:jc w:val="both"/>
              <w:rPr>
                <w:rFonts w:cs="Arial"/>
                <w:b w:val="0"/>
                <w:szCs w:val="24"/>
              </w:rPr>
            </w:pPr>
          </w:p>
          <w:p w14:paraId="0FA424A8" w14:textId="77777777" w:rsidR="00DD7A77" w:rsidRPr="009727DF" w:rsidRDefault="00DD7A77" w:rsidP="001C2CC4">
            <w:pPr>
              <w:pStyle w:val="Header1-Clauses"/>
              <w:numPr>
                <w:ilvl w:val="0"/>
                <w:numId w:val="0"/>
              </w:numPr>
              <w:spacing w:before="0" w:after="240"/>
              <w:ind w:left="691"/>
              <w:jc w:val="both"/>
              <w:rPr>
                <w:rFonts w:cs="Arial"/>
                <w:b w:val="0"/>
                <w:szCs w:val="24"/>
              </w:rPr>
            </w:pPr>
            <w:r w:rsidRPr="00DD7A77">
              <w:rPr>
                <w:rFonts w:cs="Arial"/>
                <w:b w:val="0"/>
                <w:szCs w:val="24"/>
              </w:rPr>
              <w:t>Time for Completion for parts of the Facilities</w:t>
            </w:r>
            <w:r w:rsidR="00CE6F3D">
              <w:rPr>
                <w:rFonts w:cs="Arial"/>
                <w:b w:val="0"/>
                <w:szCs w:val="24"/>
              </w:rPr>
              <w:t>:</w:t>
            </w:r>
            <w:r w:rsidR="00A72D9F">
              <w:rPr>
                <w:rFonts w:cs="Arial"/>
                <w:b w:val="0"/>
                <w:szCs w:val="24"/>
              </w:rPr>
              <w:t xml:space="preserve"> ________________________________</w:t>
            </w:r>
          </w:p>
        </w:tc>
      </w:tr>
      <w:tr w:rsidR="000A1D27" w:rsidRPr="00E03CD1" w14:paraId="36969E6A" w14:textId="77777777" w:rsidTr="00AE32D4">
        <w:trPr>
          <w:jc w:val="center"/>
        </w:trPr>
        <w:tc>
          <w:tcPr>
            <w:tcW w:w="9450" w:type="dxa"/>
            <w:gridSpan w:val="2"/>
          </w:tcPr>
          <w:p w14:paraId="2AE88DDA" w14:textId="437A2FA2" w:rsidR="000A1D27" w:rsidRDefault="000A1D27" w:rsidP="00492CAF">
            <w:pPr>
              <w:pStyle w:val="Header1-Clauses"/>
              <w:numPr>
                <w:ilvl w:val="0"/>
                <w:numId w:val="0"/>
              </w:numPr>
              <w:spacing w:after="240"/>
              <w:ind w:left="691" w:hanging="691"/>
              <w:jc w:val="both"/>
              <w:rPr>
                <w:rFonts w:cs="Arial"/>
                <w:b w:val="0"/>
                <w:szCs w:val="24"/>
              </w:rPr>
            </w:pPr>
            <w:r>
              <w:rPr>
                <w:rFonts w:cs="Arial"/>
                <w:sz w:val="24"/>
                <w:szCs w:val="24"/>
              </w:rPr>
              <w:t>9</w:t>
            </w:r>
            <w:r w:rsidRPr="00C0124C">
              <w:rPr>
                <w:rFonts w:cs="Arial"/>
                <w:sz w:val="24"/>
                <w:szCs w:val="24"/>
              </w:rPr>
              <w:t>.</w:t>
            </w:r>
            <w:r w:rsidRPr="00C0124C">
              <w:rPr>
                <w:rFonts w:cs="Arial"/>
                <w:sz w:val="24"/>
                <w:szCs w:val="24"/>
              </w:rPr>
              <w:tab/>
            </w:r>
            <w:bookmarkStart w:id="16" w:name="_Hlk88136214"/>
            <w:r w:rsidR="00B74C74" w:rsidRPr="00B74C74">
              <w:rPr>
                <w:rFonts w:cs="Arial"/>
                <w:sz w:val="24"/>
                <w:szCs w:val="24"/>
              </w:rPr>
              <w:t>Contractor’s Responsibilities</w:t>
            </w:r>
            <w:bookmarkEnd w:id="16"/>
          </w:p>
        </w:tc>
      </w:tr>
      <w:tr w:rsidR="00C41E97" w:rsidRPr="00E03CD1" w14:paraId="575608AB" w14:textId="77777777">
        <w:trPr>
          <w:jc w:val="center"/>
        </w:trPr>
        <w:tc>
          <w:tcPr>
            <w:tcW w:w="729" w:type="dxa"/>
          </w:tcPr>
          <w:p w14:paraId="57D35295" w14:textId="77777777" w:rsidR="00C41E97" w:rsidRPr="009727DF" w:rsidRDefault="00C41E97" w:rsidP="009727DF">
            <w:pPr>
              <w:pStyle w:val="Header1-Clauses"/>
              <w:numPr>
                <w:ilvl w:val="0"/>
                <w:numId w:val="0"/>
              </w:numPr>
              <w:spacing w:after="120"/>
              <w:ind w:left="518" w:hanging="518"/>
              <w:rPr>
                <w:rFonts w:cs="Arial"/>
                <w:b w:val="0"/>
                <w:szCs w:val="24"/>
              </w:rPr>
            </w:pPr>
          </w:p>
        </w:tc>
        <w:tc>
          <w:tcPr>
            <w:tcW w:w="8721" w:type="dxa"/>
          </w:tcPr>
          <w:p w14:paraId="6D91DD9C" w14:textId="298E1018" w:rsidR="00773460" w:rsidRPr="00095A7E" w:rsidRDefault="00773460" w:rsidP="00095A7E">
            <w:pPr>
              <w:pStyle w:val="Header1-Clauses"/>
              <w:numPr>
                <w:ilvl w:val="0"/>
                <w:numId w:val="0"/>
              </w:numPr>
              <w:spacing w:after="240"/>
              <w:ind w:left="12" w:hanging="12"/>
              <w:jc w:val="both"/>
              <w:rPr>
                <w:rFonts w:cs="Arial"/>
                <w:b w:val="0"/>
                <w:bCs/>
                <w:lang w:val="en-PH"/>
              </w:rPr>
            </w:pPr>
            <w:r w:rsidRPr="00095A7E">
              <w:rPr>
                <w:rFonts w:cs="Arial"/>
                <w:b w:val="0"/>
                <w:bCs/>
                <w:lang w:val="en-PH"/>
              </w:rPr>
              <w:t xml:space="preserve">9.6 </w:t>
            </w:r>
            <w:r w:rsidR="00B87C37">
              <w:rPr>
                <w:rFonts w:cs="Arial"/>
                <w:b w:val="0"/>
                <w:bCs/>
                <w:lang w:val="en-PH"/>
              </w:rPr>
              <w:t xml:space="preserve">      </w:t>
            </w:r>
            <w:r w:rsidRPr="00095A7E">
              <w:rPr>
                <w:rFonts w:cs="Arial"/>
                <w:b w:val="0"/>
                <w:bCs/>
                <w:lang w:val="en-PH"/>
              </w:rPr>
              <w:t xml:space="preserve">To add the following paragraph at the end of </w:t>
            </w:r>
            <w:r w:rsidRPr="00095A7E">
              <w:rPr>
                <w:rFonts w:cs="Arial"/>
                <w:b w:val="0"/>
                <w:bCs/>
                <w:u w:val="single"/>
                <w:lang w:val="en-PH"/>
              </w:rPr>
              <w:t>GCC 9.6</w:t>
            </w:r>
            <w:r w:rsidRPr="00095A7E">
              <w:rPr>
                <w:rFonts w:cs="Arial"/>
                <w:b w:val="0"/>
                <w:bCs/>
                <w:lang w:val="en-PH"/>
              </w:rPr>
              <w:t>:</w:t>
            </w:r>
          </w:p>
          <w:p w14:paraId="61140022" w14:textId="69F4B9EA" w:rsidR="00C41E97" w:rsidRDefault="00A21E4C" w:rsidP="00095A7E">
            <w:pPr>
              <w:pStyle w:val="Header1-Clauses"/>
              <w:numPr>
                <w:ilvl w:val="0"/>
                <w:numId w:val="0"/>
              </w:numPr>
              <w:spacing w:after="240"/>
              <w:ind w:left="691" w:hanging="1"/>
              <w:jc w:val="both"/>
              <w:rPr>
                <w:rFonts w:cs="Arial"/>
                <w:b w:val="0"/>
                <w:szCs w:val="24"/>
              </w:rPr>
            </w:pPr>
            <w:r>
              <w:rPr>
                <w:rFonts w:cs="Arial"/>
                <w:b w:val="0"/>
                <w:szCs w:val="24"/>
                <w:lang w:val="en-PH"/>
              </w:rPr>
              <w:t>“</w:t>
            </w:r>
            <w:r w:rsidR="00773460" w:rsidRPr="00773460">
              <w:rPr>
                <w:rFonts w:cs="Arial"/>
                <w:b w:val="0"/>
                <w:szCs w:val="24"/>
                <w:lang w:val="en-PH"/>
              </w:rPr>
              <w:t xml:space="preserve">ADB’s right to inspect the Site and/or the Contractor’s accounts and records relating to the performance of the Contract stated in </w:t>
            </w:r>
            <w:r w:rsidR="00773460" w:rsidRPr="00773460">
              <w:rPr>
                <w:rFonts w:cs="Arial"/>
                <w:b w:val="0"/>
                <w:bCs/>
                <w:szCs w:val="24"/>
                <w:u w:val="single"/>
                <w:lang w:val="en-PH"/>
              </w:rPr>
              <w:t>Subclause 6.1 (e) and 9.6</w:t>
            </w:r>
            <w:r w:rsidR="00773460" w:rsidRPr="00773460">
              <w:rPr>
                <w:rFonts w:cs="Arial"/>
                <w:b w:val="0"/>
                <w:szCs w:val="24"/>
                <w:lang w:val="en-PH"/>
              </w:rPr>
              <w:t xml:space="preserve"> shall survive termination and/ or expiration of this Contract.</w:t>
            </w:r>
            <w:r>
              <w:rPr>
                <w:rFonts w:cs="Arial"/>
                <w:b w:val="0"/>
                <w:szCs w:val="24"/>
                <w:lang w:val="en-PH"/>
              </w:rPr>
              <w:t>”</w:t>
            </w:r>
          </w:p>
        </w:tc>
      </w:tr>
      <w:tr w:rsidR="008C53FA" w:rsidRPr="00E03CD1" w14:paraId="02AF212C" w14:textId="77777777">
        <w:trPr>
          <w:jc w:val="center"/>
        </w:trPr>
        <w:tc>
          <w:tcPr>
            <w:tcW w:w="729" w:type="dxa"/>
          </w:tcPr>
          <w:p w14:paraId="4F30DABE" w14:textId="77777777" w:rsidR="008C53FA" w:rsidRPr="009727DF" w:rsidRDefault="008C53FA" w:rsidP="009727DF">
            <w:pPr>
              <w:pStyle w:val="Header1-Clauses"/>
              <w:numPr>
                <w:ilvl w:val="0"/>
                <w:numId w:val="0"/>
              </w:numPr>
              <w:spacing w:after="120"/>
              <w:ind w:left="518" w:hanging="518"/>
              <w:rPr>
                <w:rFonts w:cs="Arial"/>
                <w:b w:val="0"/>
                <w:szCs w:val="24"/>
              </w:rPr>
            </w:pPr>
          </w:p>
        </w:tc>
        <w:tc>
          <w:tcPr>
            <w:tcW w:w="8721" w:type="dxa"/>
          </w:tcPr>
          <w:p w14:paraId="0CF21122" w14:textId="77777777" w:rsidR="008C53FA" w:rsidRDefault="009A7C00" w:rsidP="00492CAF">
            <w:pPr>
              <w:pStyle w:val="Header1-Clauses"/>
              <w:numPr>
                <w:ilvl w:val="0"/>
                <w:numId w:val="0"/>
              </w:numPr>
              <w:spacing w:after="240"/>
              <w:ind w:left="691" w:hanging="691"/>
              <w:jc w:val="both"/>
              <w:rPr>
                <w:rFonts w:cs="Arial"/>
                <w:b w:val="0"/>
                <w:szCs w:val="24"/>
              </w:rPr>
            </w:pPr>
            <w:r w:rsidRPr="009A7C00">
              <w:rPr>
                <w:rFonts w:cs="Arial"/>
                <w:b w:val="0"/>
                <w:szCs w:val="24"/>
              </w:rPr>
              <w:t xml:space="preserve">9.8 </w:t>
            </w:r>
            <w:r>
              <w:rPr>
                <w:rFonts w:cs="Arial"/>
                <w:b w:val="0"/>
                <w:szCs w:val="24"/>
              </w:rPr>
              <w:t xml:space="preserve">      </w:t>
            </w:r>
            <w:r w:rsidRPr="009A7C00">
              <w:rPr>
                <w:rFonts w:cs="Arial"/>
                <w:b w:val="0"/>
                <w:szCs w:val="24"/>
              </w:rPr>
              <w:t>Protection of the Environment</w:t>
            </w:r>
          </w:p>
          <w:p w14:paraId="47C28514" w14:textId="605DDB8A"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At the end of the sub-clause in 9.8 Protection of the Environment, add the following paragraphs:</w:t>
            </w:r>
          </w:p>
          <w:p w14:paraId="0C7824B7" w14:textId="79F78AA3"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“The Contractor shall comply with all applicable national, provincial, and local environmental laws and regulations.</w:t>
            </w:r>
          </w:p>
          <w:p w14:paraId="782528CA"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 xml:space="preserve">The Contractor shall also comply with all reasonable requests of the national and local authorities responsible for enforcing environmental controls. </w:t>
            </w:r>
          </w:p>
          <w:p w14:paraId="0035979C"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 xml:space="preserve">Within 28 days of the Commencement Date the Contractor shall submit a detailed Site Specific Environmental Management Plan (SSEMP), based on the Environmental Health and Safety Management Plan submitted in the technical proposal, for the Project Manager’s no objection showing how the Contractor intends to comply with environmental laws and regulations and other specific requirements prescribed in the Contract, addressing all the monitoring and mitigation measures set forth in the Environmental Impact Assessment (“EIA”) and the Environmental Management Plan (“EMP”) of the project attached in Section 6- Employer’s Requirements. Work shall not commence on the Site until the no objection of SSEMP has been obtained from the Project Manager and is being implemented. </w:t>
            </w:r>
          </w:p>
          <w:p w14:paraId="32645CA1"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The Contractor shall (a) establish an operational system for managing environmental impacts, (b) comply with the approved SSEMP and any corrective or preventative actions set out in safeguards monitoring reports that the Employer will prepare from time to time to monitor the implementation of the project EMP through the SSEMP, (c) allocate the budget required to ensure that such measures, requirements and actions are carried out, (d) submit semi-annual reports on the compliance of such measures to the Employer.</w:t>
            </w:r>
          </w:p>
          <w:p w14:paraId="20449905" w14:textId="311811CF" w:rsidR="009A7C00" w:rsidRDefault="00743831" w:rsidP="00743831">
            <w:pPr>
              <w:pStyle w:val="Header1-Clauses"/>
              <w:numPr>
                <w:ilvl w:val="0"/>
                <w:numId w:val="0"/>
              </w:numPr>
              <w:spacing w:after="240"/>
              <w:ind w:left="691" w:hanging="691"/>
              <w:jc w:val="both"/>
              <w:rPr>
                <w:rFonts w:cs="Arial"/>
                <w:b w:val="0"/>
                <w:szCs w:val="24"/>
              </w:rPr>
            </w:pPr>
            <w:r>
              <w:rPr>
                <w:rFonts w:cs="Arial"/>
                <w:b w:val="0"/>
                <w:szCs w:val="24"/>
              </w:rPr>
              <w:lastRenderedPageBreak/>
              <w:t xml:space="preserve">            </w:t>
            </w:r>
            <w:r w:rsidR="003E2051" w:rsidRPr="003E2051">
              <w:rPr>
                <w:rFonts w:cs="Arial"/>
                <w:b w:val="0"/>
                <w:szCs w:val="24"/>
              </w:rPr>
              <w:t>Where unanticipated environmental risks or impacts become apparent during the Contract, the Contractor is required to update the SSEMP to outline the potential impacts to site works and associated mitigation measures for the Project Manager’s approval.”</w:t>
            </w:r>
          </w:p>
        </w:tc>
      </w:tr>
      <w:tr w:rsidR="00B469A4" w:rsidRPr="00E03CD1" w14:paraId="3765D8A2" w14:textId="77777777" w:rsidTr="0006619E">
        <w:trPr>
          <w:jc w:val="center"/>
        </w:trPr>
        <w:tc>
          <w:tcPr>
            <w:tcW w:w="9450" w:type="dxa"/>
            <w:gridSpan w:val="2"/>
          </w:tcPr>
          <w:p w14:paraId="7B84F988" w14:textId="0BFF3451" w:rsidR="00B469A4" w:rsidRDefault="00B469A4" w:rsidP="00492CAF">
            <w:pPr>
              <w:pStyle w:val="Header1-Clauses"/>
              <w:numPr>
                <w:ilvl w:val="0"/>
                <w:numId w:val="0"/>
              </w:numPr>
              <w:spacing w:after="240"/>
              <w:ind w:left="691" w:hanging="691"/>
              <w:jc w:val="both"/>
              <w:rPr>
                <w:rFonts w:cs="Arial"/>
                <w:b w:val="0"/>
                <w:szCs w:val="24"/>
              </w:rPr>
            </w:pPr>
            <w:r>
              <w:rPr>
                <w:rFonts w:cs="Arial"/>
                <w:sz w:val="24"/>
                <w:szCs w:val="24"/>
              </w:rPr>
              <w:lastRenderedPageBreak/>
              <w:t>10</w:t>
            </w:r>
            <w:r w:rsidRPr="00C0124C">
              <w:rPr>
                <w:rFonts w:cs="Arial"/>
                <w:sz w:val="24"/>
                <w:szCs w:val="24"/>
              </w:rPr>
              <w:t>.</w:t>
            </w:r>
            <w:r w:rsidRPr="00C0124C">
              <w:rPr>
                <w:rFonts w:cs="Arial"/>
                <w:sz w:val="24"/>
                <w:szCs w:val="24"/>
              </w:rPr>
              <w:tab/>
            </w:r>
            <w:r w:rsidR="00B74C74">
              <w:rPr>
                <w:rFonts w:cs="Arial"/>
                <w:sz w:val="24"/>
                <w:szCs w:val="24"/>
              </w:rPr>
              <w:t>Employe</w:t>
            </w:r>
            <w:r w:rsidR="00B74C74" w:rsidRPr="00B74C74">
              <w:rPr>
                <w:rFonts w:cs="Arial"/>
                <w:sz w:val="24"/>
                <w:szCs w:val="24"/>
              </w:rPr>
              <w:t>r’s Responsibilities</w:t>
            </w:r>
          </w:p>
        </w:tc>
      </w:tr>
      <w:tr w:rsidR="008C53FA" w:rsidRPr="00E03CD1" w14:paraId="4650B47A" w14:textId="77777777">
        <w:trPr>
          <w:jc w:val="center"/>
        </w:trPr>
        <w:tc>
          <w:tcPr>
            <w:tcW w:w="729" w:type="dxa"/>
          </w:tcPr>
          <w:p w14:paraId="211A96C5" w14:textId="77777777" w:rsidR="008C53FA" w:rsidRPr="009727DF" w:rsidRDefault="008C53FA" w:rsidP="009727DF">
            <w:pPr>
              <w:pStyle w:val="Header1-Clauses"/>
              <w:numPr>
                <w:ilvl w:val="0"/>
                <w:numId w:val="0"/>
              </w:numPr>
              <w:spacing w:after="120"/>
              <w:ind w:left="518" w:hanging="518"/>
              <w:rPr>
                <w:rFonts w:cs="Arial"/>
                <w:b w:val="0"/>
                <w:szCs w:val="24"/>
              </w:rPr>
            </w:pPr>
          </w:p>
        </w:tc>
        <w:tc>
          <w:tcPr>
            <w:tcW w:w="8721" w:type="dxa"/>
          </w:tcPr>
          <w:p w14:paraId="1416B5FF" w14:textId="51F91140" w:rsidR="008C53FA" w:rsidRDefault="0018631A" w:rsidP="00492CAF">
            <w:pPr>
              <w:pStyle w:val="Header1-Clauses"/>
              <w:numPr>
                <w:ilvl w:val="0"/>
                <w:numId w:val="0"/>
              </w:numPr>
              <w:spacing w:after="240"/>
              <w:ind w:left="691" w:hanging="691"/>
              <w:jc w:val="both"/>
              <w:rPr>
                <w:rFonts w:cs="Arial"/>
                <w:b w:val="0"/>
                <w:szCs w:val="24"/>
              </w:rPr>
            </w:pPr>
            <w:r w:rsidRPr="0018631A">
              <w:rPr>
                <w:rFonts w:cs="Arial"/>
                <w:b w:val="0"/>
                <w:szCs w:val="24"/>
              </w:rPr>
              <w:t xml:space="preserve">10.2 </w:t>
            </w:r>
            <w:r>
              <w:rPr>
                <w:rFonts w:cs="Arial"/>
                <w:b w:val="0"/>
                <w:szCs w:val="24"/>
              </w:rPr>
              <w:t xml:space="preserve">   </w:t>
            </w:r>
            <w:r w:rsidRPr="0018631A">
              <w:rPr>
                <w:rFonts w:cs="Arial"/>
                <w:b w:val="0"/>
                <w:szCs w:val="24"/>
              </w:rPr>
              <w:t>There shall be no work nor construction activities at the Site or any part thereof (as the case may be) unless the Employer has granted access to the Site or part thereof (as the case may be) in accordance with this Subclause 10.2.</w:t>
            </w:r>
          </w:p>
        </w:tc>
      </w:tr>
      <w:tr w:rsidR="00721C49" w:rsidRPr="00E9237A" w14:paraId="0FA424AB" w14:textId="77777777">
        <w:trPr>
          <w:cantSplit/>
          <w:jc w:val="center"/>
        </w:trPr>
        <w:tc>
          <w:tcPr>
            <w:tcW w:w="9450" w:type="dxa"/>
            <w:gridSpan w:val="2"/>
            <w:vAlign w:val="center"/>
          </w:tcPr>
          <w:p w14:paraId="0FA424AA" w14:textId="77777777" w:rsidR="00721C49" w:rsidRPr="000C07E8" w:rsidRDefault="00EB7246" w:rsidP="00E9237A">
            <w:pPr>
              <w:pStyle w:val="Heading3"/>
              <w:spacing w:before="360" w:after="120"/>
              <w:ind w:left="720" w:hanging="720"/>
              <w:jc w:val="left"/>
              <w:rPr>
                <w:rFonts w:cs="Arial"/>
                <w:sz w:val="24"/>
                <w:szCs w:val="24"/>
              </w:rPr>
            </w:pPr>
            <w:bookmarkStart w:id="17" w:name="_Toc105315236"/>
            <w:r w:rsidRPr="00C0124C">
              <w:rPr>
                <w:rFonts w:cs="Arial"/>
                <w:sz w:val="24"/>
                <w:szCs w:val="24"/>
              </w:rPr>
              <w:t>11.</w:t>
            </w:r>
            <w:r w:rsidRPr="00C0124C">
              <w:rPr>
                <w:rFonts w:cs="Arial"/>
                <w:sz w:val="24"/>
                <w:szCs w:val="24"/>
              </w:rPr>
              <w:tab/>
              <w:t>Contract Price</w:t>
            </w:r>
            <w:bookmarkEnd w:id="17"/>
          </w:p>
        </w:tc>
      </w:tr>
      <w:tr w:rsidR="00721C49" w:rsidRPr="000C07E8" w14:paraId="0FA424AE" w14:textId="77777777">
        <w:trPr>
          <w:jc w:val="center"/>
        </w:trPr>
        <w:tc>
          <w:tcPr>
            <w:tcW w:w="729" w:type="dxa"/>
          </w:tcPr>
          <w:p w14:paraId="0FA424AC" w14:textId="77777777" w:rsidR="00721C49" w:rsidRPr="000C07E8" w:rsidRDefault="00721C49" w:rsidP="000C07E8">
            <w:pPr>
              <w:pStyle w:val="Header1-Clauses"/>
              <w:numPr>
                <w:ilvl w:val="0"/>
                <w:numId w:val="0"/>
              </w:numPr>
              <w:spacing w:after="120"/>
              <w:ind w:left="518" w:hanging="518"/>
              <w:rPr>
                <w:rFonts w:cs="Arial"/>
                <w:b w:val="0"/>
                <w:szCs w:val="24"/>
              </w:rPr>
            </w:pPr>
          </w:p>
        </w:tc>
        <w:tc>
          <w:tcPr>
            <w:tcW w:w="8721" w:type="dxa"/>
          </w:tcPr>
          <w:p w14:paraId="0FA424AD" w14:textId="77777777" w:rsidR="00721C49" w:rsidRPr="000C07E8" w:rsidRDefault="000C07E8" w:rsidP="00911319">
            <w:pPr>
              <w:pStyle w:val="Header1-Clauses"/>
              <w:numPr>
                <w:ilvl w:val="0"/>
                <w:numId w:val="0"/>
              </w:numPr>
              <w:spacing w:after="120"/>
              <w:ind w:left="684" w:hanging="684"/>
              <w:jc w:val="both"/>
              <w:rPr>
                <w:rFonts w:cs="Arial"/>
                <w:b w:val="0"/>
                <w:szCs w:val="24"/>
              </w:rPr>
            </w:pPr>
            <w:r>
              <w:rPr>
                <w:rFonts w:cs="Arial"/>
                <w:b w:val="0"/>
                <w:szCs w:val="24"/>
              </w:rPr>
              <w:t>11.2</w:t>
            </w:r>
            <w:r>
              <w:rPr>
                <w:rFonts w:cs="Arial"/>
                <w:b w:val="0"/>
                <w:szCs w:val="24"/>
              </w:rPr>
              <w:tab/>
            </w:r>
            <w:r w:rsidR="00EB7246" w:rsidRPr="000C07E8">
              <w:rPr>
                <w:rFonts w:cs="Arial"/>
                <w:b w:val="0"/>
                <w:szCs w:val="24"/>
              </w:rPr>
              <w:t xml:space="preserve">The Contract Price shall be adjusted in accordance with the provisions of Appendix </w:t>
            </w:r>
            <w:r>
              <w:rPr>
                <w:rFonts w:cs="Arial"/>
                <w:b w:val="0"/>
                <w:szCs w:val="24"/>
              </w:rPr>
              <w:t xml:space="preserve">2 </w:t>
            </w:r>
            <w:r w:rsidR="00EB7246" w:rsidRPr="000C07E8">
              <w:rPr>
                <w:rFonts w:cs="Arial"/>
                <w:b w:val="0"/>
                <w:szCs w:val="24"/>
              </w:rPr>
              <w:t>(</w:t>
            </w:r>
            <w:r>
              <w:rPr>
                <w:rFonts w:cs="Arial"/>
                <w:b w:val="0"/>
                <w:szCs w:val="24"/>
              </w:rPr>
              <w:t xml:space="preserve">Price </w:t>
            </w:r>
            <w:r w:rsidR="00CD77D4">
              <w:rPr>
                <w:rFonts w:cs="Arial"/>
                <w:b w:val="0"/>
                <w:szCs w:val="24"/>
              </w:rPr>
              <w:t>Adjustment</w:t>
            </w:r>
            <w:r w:rsidR="00EB7246" w:rsidRPr="000C07E8">
              <w:rPr>
                <w:rFonts w:cs="Arial"/>
                <w:b w:val="0"/>
                <w:szCs w:val="24"/>
              </w:rPr>
              <w:t>) to the Contract Agreement.</w:t>
            </w:r>
          </w:p>
        </w:tc>
      </w:tr>
      <w:tr w:rsidR="00721C49" w:rsidRPr="00E9237A" w14:paraId="0FA424B0" w14:textId="77777777">
        <w:trPr>
          <w:cantSplit/>
          <w:jc w:val="center"/>
        </w:trPr>
        <w:tc>
          <w:tcPr>
            <w:tcW w:w="9450" w:type="dxa"/>
            <w:gridSpan w:val="2"/>
            <w:vAlign w:val="center"/>
          </w:tcPr>
          <w:p w14:paraId="0FA424AF" w14:textId="77777777" w:rsidR="00721C49" w:rsidRPr="0066796B" w:rsidRDefault="00EB7246" w:rsidP="00E9237A">
            <w:pPr>
              <w:pStyle w:val="Heading3"/>
              <w:spacing w:before="360" w:after="120"/>
              <w:ind w:left="720" w:hanging="720"/>
              <w:jc w:val="left"/>
              <w:rPr>
                <w:rFonts w:cs="Arial"/>
                <w:sz w:val="24"/>
                <w:szCs w:val="24"/>
              </w:rPr>
            </w:pPr>
            <w:bookmarkStart w:id="18" w:name="_Toc105315237"/>
            <w:r w:rsidRPr="00C0124C">
              <w:rPr>
                <w:rFonts w:cs="Arial"/>
                <w:sz w:val="24"/>
                <w:szCs w:val="24"/>
              </w:rPr>
              <w:t xml:space="preserve">13. </w:t>
            </w:r>
            <w:r w:rsidRPr="00C0124C">
              <w:rPr>
                <w:rFonts w:cs="Arial"/>
                <w:sz w:val="24"/>
                <w:szCs w:val="24"/>
              </w:rPr>
              <w:tab/>
              <w:t>Securities</w:t>
            </w:r>
            <w:bookmarkEnd w:id="18"/>
          </w:p>
        </w:tc>
      </w:tr>
      <w:tr w:rsidR="00721C49" w:rsidRPr="0066796B" w14:paraId="0FA424B3" w14:textId="77777777">
        <w:trPr>
          <w:jc w:val="center"/>
        </w:trPr>
        <w:tc>
          <w:tcPr>
            <w:tcW w:w="729" w:type="dxa"/>
          </w:tcPr>
          <w:p w14:paraId="0FA424B1" w14:textId="77777777" w:rsidR="00721C49" w:rsidRPr="0066796B" w:rsidRDefault="00721C49" w:rsidP="0066796B">
            <w:pPr>
              <w:pStyle w:val="Header1-Clauses"/>
              <w:numPr>
                <w:ilvl w:val="0"/>
                <w:numId w:val="0"/>
              </w:numPr>
              <w:spacing w:after="120"/>
              <w:ind w:left="518" w:hanging="518"/>
              <w:rPr>
                <w:rFonts w:cs="Arial"/>
                <w:b w:val="0"/>
                <w:szCs w:val="24"/>
              </w:rPr>
            </w:pPr>
          </w:p>
        </w:tc>
        <w:tc>
          <w:tcPr>
            <w:tcW w:w="8721" w:type="dxa"/>
          </w:tcPr>
          <w:p w14:paraId="0FA424B2" w14:textId="7CBFE261" w:rsidR="00721C49" w:rsidRPr="0066796B" w:rsidRDefault="0066796B" w:rsidP="00E03CD1">
            <w:pPr>
              <w:pStyle w:val="Header1-Clauses"/>
              <w:numPr>
                <w:ilvl w:val="0"/>
                <w:numId w:val="0"/>
              </w:numPr>
              <w:spacing w:after="120"/>
              <w:ind w:left="684" w:hanging="684"/>
              <w:jc w:val="both"/>
              <w:rPr>
                <w:rFonts w:cs="Arial"/>
                <w:b w:val="0"/>
                <w:szCs w:val="24"/>
              </w:rPr>
            </w:pPr>
            <w:r>
              <w:rPr>
                <w:rFonts w:cs="Arial"/>
                <w:b w:val="0"/>
                <w:szCs w:val="24"/>
              </w:rPr>
              <w:t>13.3.1</w:t>
            </w:r>
            <w:r>
              <w:rPr>
                <w:rFonts w:cs="Arial"/>
                <w:b w:val="0"/>
                <w:szCs w:val="24"/>
              </w:rPr>
              <w:tab/>
            </w:r>
            <w:r w:rsidR="00EB7246" w:rsidRPr="0066796B">
              <w:rPr>
                <w:rFonts w:cs="Arial"/>
                <w:b w:val="0"/>
                <w:szCs w:val="24"/>
              </w:rPr>
              <w:t xml:space="preserve">The amount of performance security, as a percentage of the Contract Price for the Facility or for the part of the Facility for which a separate Time for Completion is provided, shall be: </w:t>
            </w:r>
            <w:r w:rsidR="00305C61" w:rsidRPr="00305C61">
              <w:rPr>
                <w:rFonts w:cs="Arial"/>
                <w:bCs/>
                <w:szCs w:val="24"/>
              </w:rPr>
              <w:t>10 percent</w:t>
            </w:r>
          </w:p>
        </w:tc>
      </w:tr>
      <w:tr w:rsidR="00721C49" w:rsidRPr="00281EF8" w14:paraId="0FA424B6" w14:textId="77777777">
        <w:trPr>
          <w:jc w:val="center"/>
        </w:trPr>
        <w:tc>
          <w:tcPr>
            <w:tcW w:w="729" w:type="dxa"/>
          </w:tcPr>
          <w:p w14:paraId="0FA424B4" w14:textId="77777777" w:rsidR="00721C49" w:rsidRPr="00281EF8" w:rsidRDefault="00721C49" w:rsidP="00281EF8">
            <w:pPr>
              <w:pStyle w:val="Header1-Clauses"/>
              <w:numPr>
                <w:ilvl w:val="0"/>
                <w:numId w:val="0"/>
              </w:numPr>
              <w:spacing w:after="120"/>
              <w:ind w:left="518" w:hanging="518"/>
              <w:rPr>
                <w:rFonts w:cs="Arial"/>
                <w:b w:val="0"/>
                <w:szCs w:val="24"/>
              </w:rPr>
            </w:pPr>
          </w:p>
        </w:tc>
        <w:tc>
          <w:tcPr>
            <w:tcW w:w="8721" w:type="dxa"/>
          </w:tcPr>
          <w:p w14:paraId="0FA424B5" w14:textId="34CDC251" w:rsidR="00721C49" w:rsidRPr="00281EF8" w:rsidRDefault="00281EF8" w:rsidP="00911319">
            <w:pPr>
              <w:pStyle w:val="Header1-Clauses"/>
              <w:numPr>
                <w:ilvl w:val="0"/>
                <w:numId w:val="0"/>
              </w:numPr>
              <w:spacing w:after="120"/>
              <w:ind w:left="684" w:hanging="684"/>
              <w:jc w:val="both"/>
              <w:rPr>
                <w:rFonts w:cs="Arial"/>
                <w:b w:val="0"/>
                <w:szCs w:val="24"/>
              </w:rPr>
            </w:pPr>
            <w:r>
              <w:rPr>
                <w:rFonts w:cs="Arial"/>
                <w:b w:val="0"/>
                <w:szCs w:val="24"/>
              </w:rPr>
              <w:t>13.3.2</w:t>
            </w:r>
            <w:r>
              <w:rPr>
                <w:rFonts w:cs="Arial"/>
                <w:b w:val="0"/>
                <w:szCs w:val="24"/>
              </w:rPr>
              <w:tab/>
            </w:r>
            <w:r w:rsidR="00EB7246" w:rsidRPr="00281EF8">
              <w:rPr>
                <w:rFonts w:cs="Arial"/>
                <w:b w:val="0"/>
                <w:szCs w:val="24"/>
              </w:rPr>
              <w:t>The performance security shall be in the form of the</w:t>
            </w:r>
            <w:r w:rsidR="002937C5">
              <w:rPr>
                <w:rFonts w:cs="Arial"/>
                <w:b w:val="0"/>
                <w:szCs w:val="24"/>
              </w:rPr>
              <w:t xml:space="preserve"> </w:t>
            </w:r>
            <w:r w:rsidR="0089601E" w:rsidRPr="0089601E">
              <w:rPr>
                <w:rFonts w:cs="Arial"/>
                <w:bCs/>
                <w:szCs w:val="24"/>
              </w:rPr>
              <w:t>Performance Security</w:t>
            </w:r>
            <w:r w:rsidR="002937C5">
              <w:rPr>
                <w:rFonts w:cs="Arial"/>
                <w:b w:val="0"/>
                <w:szCs w:val="24"/>
              </w:rPr>
              <w:t xml:space="preserve"> </w:t>
            </w:r>
            <w:r w:rsidR="00544E97">
              <w:rPr>
                <w:rFonts w:cs="Arial"/>
                <w:b w:val="0"/>
                <w:szCs w:val="24"/>
              </w:rPr>
              <w:t xml:space="preserve">as per form </w:t>
            </w:r>
            <w:r w:rsidR="003C108F">
              <w:rPr>
                <w:rFonts w:cs="Arial"/>
                <w:b w:val="0"/>
                <w:szCs w:val="24"/>
              </w:rPr>
              <w:t>included</w:t>
            </w:r>
            <w:r w:rsidR="00EB7246" w:rsidRPr="00281EF8">
              <w:rPr>
                <w:rFonts w:cs="Arial"/>
                <w:b w:val="0"/>
                <w:szCs w:val="24"/>
              </w:rPr>
              <w:t xml:space="preserve"> in </w:t>
            </w:r>
            <w:r w:rsidR="00544E97">
              <w:rPr>
                <w:rFonts w:cs="Arial"/>
                <w:b w:val="0"/>
                <w:szCs w:val="24"/>
              </w:rPr>
              <w:t xml:space="preserve">Section </w:t>
            </w:r>
            <w:r w:rsidR="009E7E25">
              <w:rPr>
                <w:rFonts w:cs="Arial"/>
                <w:b w:val="0"/>
                <w:szCs w:val="24"/>
              </w:rPr>
              <w:t>9</w:t>
            </w:r>
            <w:r w:rsidR="00544E97">
              <w:rPr>
                <w:rFonts w:cs="Arial"/>
                <w:b w:val="0"/>
                <w:szCs w:val="24"/>
              </w:rPr>
              <w:t xml:space="preserve"> (</w:t>
            </w:r>
            <w:r w:rsidR="009E7E25">
              <w:rPr>
                <w:rFonts w:cs="Arial"/>
                <w:b w:val="0"/>
                <w:szCs w:val="24"/>
              </w:rPr>
              <w:t>Contract Forms</w:t>
            </w:r>
            <w:r w:rsidR="00EB7246" w:rsidRPr="00281EF8">
              <w:rPr>
                <w:rFonts w:cs="Arial"/>
                <w:b w:val="0"/>
                <w:szCs w:val="24"/>
              </w:rPr>
              <w:t>).</w:t>
            </w:r>
          </w:p>
        </w:tc>
      </w:tr>
      <w:tr w:rsidR="00137023" w:rsidRPr="00281EF8" w14:paraId="0FA424BD" w14:textId="77777777">
        <w:trPr>
          <w:jc w:val="center"/>
        </w:trPr>
        <w:tc>
          <w:tcPr>
            <w:tcW w:w="729" w:type="dxa"/>
          </w:tcPr>
          <w:p w14:paraId="0FA424B7" w14:textId="77777777" w:rsidR="00137023" w:rsidRPr="00281EF8" w:rsidRDefault="00137023" w:rsidP="00281EF8">
            <w:pPr>
              <w:pStyle w:val="Header1-Clauses"/>
              <w:numPr>
                <w:ilvl w:val="0"/>
                <w:numId w:val="0"/>
              </w:numPr>
              <w:spacing w:after="120"/>
              <w:ind w:left="518" w:hanging="518"/>
              <w:rPr>
                <w:rFonts w:cs="Arial"/>
                <w:b w:val="0"/>
                <w:szCs w:val="24"/>
              </w:rPr>
            </w:pPr>
          </w:p>
        </w:tc>
        <w:tc>
          <w:tcPr>
            <w:tcW w:w="8721" w:type="dxa"/>
          </w:tcPr>
          <w:p w14:paraId="0FA424BC" w14:textId="77777777" w:rsidR="00137023" w:rsidRDefault="00137023" w:rsidP="00911319">
            <w:pPr>
              <w:pStyle w:val="Header1-Clauses"/>
              <w:numPr>
                <w:ilvl w:val="0"/>
                <w:numId w:val="0"/>
              </w:numPr>
              <w:spacing w:after="120"/>
              <w:ind w:left="684" w:hanging="684"/>
              <w:jc w:val="both"/>
              <w:rPr>
                <w:rFonts w:cs="Arial"/>
                <w:b w:val="0"/>
                <w:szCs w:val="24"/>
              </w:rPr>
            </w:pPr>
            <w:r>
              <w:rPr>
                <w:rFonts w:cs="Arial"/>
                <w:b w:val="0"/>
                <w:szCs w:val="24"/>
              </w:rPr>
              <w:t xml:space="preserve">13.3.3 </w:t>
            </w:r>
            <w:r w:rsidRPr="00911319">
              <w:rPr>
                <w:rFonts w:cs="Arial"/>
                <w:b w:val="0"/>
                <w:szCs w:val="24"/>
              </w:rPr>
              <w:t xml:space="preserve">The performance security shall be reduced to 10% of the value of the component covered by the extended defect liability to cover the </w:t>
            </w:r>
            <w:proofErr w:type="spellStart"/>
            <w:r w:rsidRPr="00911319">
              <w:rPr>
                <w:rFonts w:cs="Arial"/>
                <w:b w:val="0"/>
                <w:szCs w:val="24"/>
              </w:rPr>
              <w:t>Contractorʼs</w:t>
            </w:r>
            <w:proofErr w:type="spellEnd"/>
            <w:r w:rsidRPr="00911319">
              <w:rPr>
                <w:rFonts w:cs="Arial"/>
                <w:b w:val="0"/>
                <w:szCs w:val="24"/>
              </w:rPr>
              <w:t xml:space="preserve"> extended defect liability in accordance with the provision in the SCC, pursuant to GCC Sub</w:t>
            </w:r>
            <w:r w:rsidR="00AA78CA">
              <w:rPr>
                <w:rFonts w:cs="Arial"/>
                <w:b w:val="0"/>
                <w:szCs w:val="24"/>
              </w:rPr>
              <w:t>c</w:t>
            </w:r>
            <w:r w:rsidRPr="00911319">
              <w:rPr>
                <w:rFonts w:cs="Arial"/>
                <w:b w:val="0"/>
                <w:szCs w:val="24"/>
              </w:rPr>
              <w:t>lause 27.10</w:t>
            </w:r>
            <w:r>
              <w:rPr>
                <w:rFonts w:cs="Arial"/>
                <w:b w:val="0"/>
                <w:szCs w:val="24"/>
              </w:rPr>
              <w:t>.</w:t>
            </w:r>
          </w:p>
        </w:tc>
      </w:tr>
      <w:tr w:rsidR="00A10CEE" w:rsidRPr="00281EF8" w14:paraId="65698C37" w14:textId="77777777" w:rsidTr="00C26D43">
        <w:trPr>
          <w:jc w:val="center"/>
        </w:trPr>
        <w:tc>
          <w:tcPr>
            <w:tcW w:w="9450" w:type="dxa"/>
            <w:gridSpan w:val="2"/>
          </w:tcPr>
          <w:p w14:paraId="6F9294F6" w14:textId="0126948B" w:rsidR="00A10CEE" w:rsidRDefault="00A10CEE" w:rsidP="00B97B0D">
            <w:pPr>
              <w:pStyle w:val="Header1-Clauses"/>
              <w:numPr>
                <w:ilvl w:val="0"/>
                <w:numId w:val="0"/>
              </w:numPr>
              <w:spacing w:after="120"/>
              <w:ind w:left="684" w:hanging="684"/>
              <w:jc w:val="both"/>
              <w:rPr>
                <w:rFonts w:cs="Arial"/>
                <w:b w:val="0"/>
                <w:szCs w:val="24"/>
              </w:rPr>
            </w:pPr>
            <w:r w:rsidRPr="00C0124C">
              <w:rPr>
                <w:rFonts w:cs="Arial"/>
                <w:sz w:val="24"/>
                <w:szCs w:val="24"/>
              </w:rPr>
              <w:t>1</w:t>
            </w:r>
            <w:r>
              <w:rPr>
                <w:rFonts w:cs="Arial"/>
                <w:sz w:val="24"/>
                <w:szCs w:val="24"/>
              </w:rPr>
              <w:t>9</w:t>
            </w:r>
            <w:r w:rsidRPr="00C0124C">
              <w:rPr>
                <w:rFonts w:cs="Arial"/>
                <w:sz w:val="24"/>
                <w:szCs w:val="24"/>
              </w:rPr>
              <w:t xml:space="preserve">. </w:t>
            </w:r>
            <w:r w:rsidRPr="00C0124C">
              <w:rPr>
                <w:rFonts w:cs="Arial"/>
                <w:sz w:val="24"/>
                <w:szCs w:val="24"/>
              </w:rPr>
              <w:tab/>
            </w:r>
            <w:r w:rsidRPr="00A10CEE">
              <w:rPr>
                <w:rFonts w:cs="Arial"/>
                <w:sz w:val="24"/>
                <w:szCs w:val="24"/>
              </w:rPr>
              <w:t>Subcontracting</w:t>
            </w:r>
          </w:p>
        </w:tc>
      </w:tr>
      <w:tr w:rsidR="00A10CEE" w:rsidRPr="00281EF8" w14:paraId="46987BFF" w14:textId="77777777">
        <w:trPr>
          <w:jc w:val="center"/>
        </w:trPr>
        <w:tc>
          <w:tcPr>
            <w:tcW w:w="729" w:type="dxa"/>
          </w:tcPr>
          <w:p w14:paraId="2C5C9DCD" w14:textId="77777777" w:rsidR="00A10CEE" w:rsidRPr="00281EF8" w:rsidRDefault="00A10CEE" w:rsidP="00281EF8">
            <w:pPr>
              <w:pStyle w:val="Header1-Clauses"/>
              <w:numPr>
                <w:ilvl w:val="0"/>
                <w:numId w:val="0"/>
              </w:numPr>
              <w:spacing w:after="120"/>
              <w:ind w:left="518" w:hanging="518"/>
              <w:rPr>
                <w:rFonts w:cs="Arial"/>
                <w:b w:val="0"/>
                <w:szCs w:val="24"/>
              </w:rPr>
            </w:pPr>
          </w:p>
        </w:tc>
        <w:tc>
          <w:tcPr>
            <w:tcW w:w="8721" w:type="dxa"/>
          </w:tcPr>
          <w:p w14:paraId="2F114F46" w14:textId="77777777" w:rsidR="00A10CEE" w:rsidRDefault="005D62AD" w:rsidP="00B97B0D">
            <w:pPr>
              <w:pStyle w:val="Header1-Clauses"/>
              <w:numPr>
                <w:ilvl w:val="0"/>
                <w:numId w:val="0"/>
              </w:numPr>
              <w:spacing w:after="120"/>
              <w:ind w:left="684" w:hanging="684"/>
              <w:jc w:val="both"/>
              <w:rPr>
                <w:rFonts w:cs="Arial"/>
                <w:b w:val="0"/>
                <w:szCs w:val="24"/>
              </w:rPr>
            </w:pPr>
            <w:r>
              <w:rPr>
                <w:rFonts w:cs="Arial"/>
                <w:b w:val="0"/>
                <w:szCs w:val="24"/>
              </w:rPr>
              <w:t>19</w:t>
            </w:r>
            <w:r w:rsidR="0032723F">
              <w:rPr>
                <w:rFonts w:cs="Arial"/>
                <w:b w:val="0"/>
                <w:szCs w:val="24"/>
              </w:rPr>
              <w:t>.6</w:t>
            </w:r>
            <w:r w:rsidRPr="005D62AD">
              <w:rPr>
                <w:rFonts w:cs="Arial"/>
                <w:b w:val="0"/>
                <w:szCs w:val="24"/>
              </w:rPr>
              <w:tab/>
            </w:r>
            <w:r w:rsidR="0032723F" w:rsidRPr="0032723F">
              <w:rPr>
                <w:rFonts w:cs="Arial"/>
                <w:b w:val="0"/>
                <w:szCs w:val="24"/>
              </w:rPr>
              <w:t>The Contractor shall not subcontract (i) works with a total accumulated value greater than the specified percentage of the Contract Price, or (ii) any part of the Works for which subcontracting is not permitted as specified below;</w:t>
            </w:r>
          </w:p>
          <w:p w14:paraId="711BDB5E" w14:textId="77777777" w:rsidR="0032723F" w:rsidRDefault="0032723F" w:rsidP="00B97B0D">
            <w:pPr>
              <w:pStyle w:val="Header1-Clauses"/>
              <w:numPr>
                <w:ilvl w:val="0"/>
                <w:numId w:val="0"/>
              </w:numPr>
              <w:spacing w:after="120"/>
              <w:ind w:left="684" w:hanging="684"/>
              <w:jc w:val="both"/>
              <w:rPr>
                <w:rFonts w:cs="Arial"/>
                <w:b w:val="0"/>
                <w:szCs w:val="24"/>
              </w:rPr>
            </w:pPr>
          </w:p>
          <w:p w14:paraId="78124B33" w14:textId="6838D566" w:rsidR="00B16073" w:rsidRDefault="00B16073" w:rsidP="00095A7E">
            <w:pPr>
              <w:pStyle w:val="Header1-Clauses"/>
              <w:numPr>
                <w:ilvl w:val="0"/>
                <w:numId w:val="46"/>
              </w:numPr>
              <w:spacing w:after="120"/>
              <w:jc w:val="both"/>
              <w:rPr>
                <w:rFonts w:cs="Arial"/>
                <w:b w:val="0"/>
                <w:szCs w:val="24"/>
              </w:rPr>
            </w:pPr>
            <w:r w:rsidRPr="00B16073">
              <w:rPr>
                <w:rFonts w:cs="Arial"/>
                <w:b w:val="0"/>
                <w:szCs w:val="24"/>
              </w:rPr>
              <w:t xml:space="preserve">Maximum allowable accumulated value of work subcontracted (as a percentage of the Contract Price): </w:t>
            </w:r>
            <w:r w:rsidR="00CF03E6">
              <w:rPr>
                <w:rFonts w:cs="Arial"/>
                <w:b w:val="0"/>
                <w:szCs w:val="24"/>
              </w:rPr>
              <w:t xml:space="preserve">50 </w:t>
            </w:r>
            <w:r w:rsidRPr="00B16073">
              <w:rPr>
                <w:rFonts w:cs="Arial"/>
                <w:b w:val="0"/>
                <w:szCs w:val="24"/>
              </w:rPr>
              <w:t>%</w:t>
            </w:r>
          </w:p>
          <w:p w14:paraId="164E7876" w14:textId="69F5C766" w:rsidR="00B16073" w:rsidRPr="00B16073" w:rsidRDefault="00B16073" w:rsidP="00095A7E">
            <w:pPr>
              <w:pStyle w:val="Header1-Clauses"/>
              <w:numPr>
                <w:ilvl w:val="0"/>
                <w:numId w:val="46"/>
              </w:numPr>
              <w:spacing w:after="120"/>
              <w:jc w:val="both"/>
              <w:rPr>
                <w:rFonts w:cs="Arial"/>
                <w:b w:val="0"/>
                <w:szCs w:val="24"/>
              </w:rPr>
            </w:pPr>
            <w:r w:rsidRPr="00B16073">
              <w:rPr>
                <w:rFonts w:cs="Arial"/>
                <w:b w:val="0"/>
                <w:szCs w:val="24"/>
              </w:rPr>
              <w:t xml:space="preserve">Parts of the Works for which subcontracting is not permitted: </w:t>
            </w:r>
            <w:r w:rsidR="00CF03E6">
              <w:rPr>
                <w:rFonts w:cs="Arial"/>
                <w:b w:val="0"/>
                <w:szCs w:val="24"/>
              </w:rPr>
              <w:t>None</w:t>
            </w:r>
            <w:r w:rsidRPr="00B16073">
              <w:rPr>
                <w:rFonts w:cs="Arial"/>
                <w:b w:val="0"/>
                <w:szCs w:val="24"/>
              </w:rPr>
              <w:t>.</w:t>
            </w:r>
          </w:p>
          <w:p w14:paraId="781E89C6" w14:textId="1647CBA3" w:rsidR="0032723F" w:rsidRDefault="0032723F" w:rsidP="00095A7E">
            <w:pPr>
              <w:pStyle w:val="Header1-Clauses"/>
              <w:numPr>
                <w:ilvl w:val="0"/>
                <w:numId w:val="0"/>
              </w:numPr>
              <w:spacing w:after="120"/>
              <w:jc w:val="both"/>
              <w:rPr>
                <w:rFonts w:cs="Arial"/>
                <w:b w:val="0"/>
                <w:szCs w:val="24"/>
              </w:rPr>
            </w:pPr>
          </w:p>
        </w:tc>
      </w:tr>
      <w:tr w:rsidR="00EB371F" w:rsidRPr="0066796B" w14:paraId="7C59F769" w14:textId="77777777" w:rsidTr="00AC2F58">
        <w:trPr>
          <w:cantSplit/>
          <w:jc w:val="center"/>
        </w:trPr>
        <w:tc>
          <w:tcPr>
            <w:tcW w:w="9450" w:type="dxa"/>
            <w:gridSpan w:val="2"/>
            <w:vAlign w:val="center"/>
          </w:tcPr>
          <w:p w14:paraId="1D3B05CB" w14:textId="36FEFD31" w:rsidR="00EB371F" w:rsidRPr="0066796B" w:rsidRDefault="001E65D3" w:rsidP="00AC2F58">
            <w:pPr>
              <w:pStyle w:val="Heading3"/>
              <w:spacing w:before="360" w:after="120"/>
              <w:ind w:left="720" w:hanging="720"/>
              <w:jc w:val="left"/>
              <w:rPr>
                <w:rFonts w:cs="Arial"/>
                <w:sz w:val="24"/>
                <w:szCs w:val="24"/>
              </w:rPr>
            </w:pPr>
            <w:r w:rsidRPr="001E65D3">
              <w:rPr>
                <w:rFonts w:cs="Arial"/>
                <w:sz w:val="24"/>
                <w:szCs w:val="24"/>
              </w:rPr>
              <w:t>20.</w:t>
            </w:r>
            <w:r w:rsidRPr="001E65D3">
              <w:rPr>
                <w:rFonts w:cs="Arial"/>
                <w:sz w:val="24"/>
                <w:szCs w:val="24"/>
              </w:rPr>
              <w:tab/>
              <w:t>Design and Engineering</w:t>
            </w:r>
          </w:p>
        </w:tc>
      </w:tr>
      <w:tr w:rsidR="00EB371F" w:rsidRPr="0066796B" w14:paraId="6F3A47EB" w14:textId="77777777" w:rsidTr="00AC2F58">
        <w:trPr>
          <w:jc w:val="center"/>
        </w:trPr>
        <w:tc>
          <w:tcPr>
            <w:tcW w:w="729" w:type="dxa"/>
          </w:tcPr>
          <w:p w14:paraId="22757FF7" w14:textId="77777777" w:rsidR="00EB371F" w:rsidRPr="00FD6254" w:rsidRDefault="00EB371F" w:rsidP="00AC2F58">
            <w:pPr>
              <w:pStyle w:val="Header1-Clauses"/>
              <w:numPr>
                <w:ilvl w:val="0"/>
                <w:numId w:val="0"/>
              </w:numPr>
              <w:spacing w:after="120"/>
              <w:ind w:left="518" w:hanging="518"/>
              <w:rPr>
                <w:rFonts w:cs="Arial"/>
                <w:b w:val="0"/>
                <w:szCs w:val="24"/>
              </w:rPr>
            </w:pPr>
          </w:p>
        </w:tc>
        <w:tc>
          <w:tcPr>
            <w:tcW w:w="8721" w:type="dxa"/>
          </w:tcPr>
          <w:p w14:paraId="22433CD0" w14:textId="50D21888" w:rsidR="001E65D3" w:rsidRPr="00FD6254" w:rsidRDefault="0081110F" w:rsidP="001E65D3">
            <w:pPr>
              <w:pStyle w:val="Header1-Clauses"/>
              <w:numPr>
                <w:ilvl w:val="0"/>
                <w:numId w:val="0"/>
              </w:numPr>
              <w:spacing w:after="120"/>
              <w:ind w:left="684" w:hanging="684"/>
              <w:jc w:val="both"/>
              <w:rPr>
                <w:rFonts w:cs="Arial"/>
                <w:b w:val="0"/>
                <w:bCs/>
                <w:szCs w:val="24"/>
              </w:rPr>
            </w:pPr>
            <w:r w:rsidRPr="00FD6254">
              <w:rPr>
                <w:rFonts w:cs="Arial"/>
                <w:b w:val="0"/>
                <w:bCs/>
                <w:szCs w:val="24"/>
              </w:rPr>
              <w:t>20.3</w:t>
            </w:r>
            <w:r w:rsidRPr="00FD6254">
              <w:rPr>
                <w:rFonts w:cs="Arial"/>
                <w:b w:val="0"/>
                <w:bCs/>
                <w:szCs w:val="24"/>
              </w:rPr>
              <w:tab/>
              <w:t>Approval/Review of Technical Documents by Project Manager</w:t>
            </w:r>
          </w:p>
          <w:p w14:paraId="35541168" w14:textId="77777777" w:rsidR="00734BED" w:rsidRPr="00FD6254" w:rsidRDefault="00734BED" w:rsidP="001E65D3">
            <w:pPr>
              <w:pStyle w:val="Header1-Clauses"/>
              <w:numPr>
                <w:ilvl w:val="0"/>
                <w:numId w:val="0"/>
              </w:numPr>
              <w:spacing w:after="120"/>
              <w:ind w:left="684" w:hanging="684"/>
              <w:jc w:val="both"/>
              <w:rPr>
                <w:rFonts w:cs="Arial"/>
                <w:b w:val="0"/>
                <w:bCs/>
                <w:szCs w:val="24"/>
              </w:rPr>
            </w:pPr>
          </w:p>
          <w:p w14:paraId="05A1A1E6" w14:textId="77777777" w:rsidR="00734BED" w:rsidRPr="00FD6254" w:rsidRDefault="00734BED" w:rsidP="00734BED">
            <w:pPr>
              <w:spacing w:after="120"/>
              <w:rPr>
                <w:rFonts w:cs="Arial"/>
                <w:szCs w:val="20"/>
                <w:lang w:val="en-PH"/>
              </w:rPr>
            </w:pPr>
            <w:r w:rsidRPr="00FD6254">
              <w:rPr>
                <w:rFonts w:cs="Arial"/>
                <w:b/>
                <w:bCs/>
              </w:rPr>
              <w:t xml:space="preserve">20.3.1  </w:t>
            </w:r>
            <w:r w:rsidRPr="00FD6254">
              <w:rPr>
                <w:rFonts w:cs="Arial"/>
                <w:szCs w:val="20"/>
                <w:lang w:val="en-PH"/>
              </w:rPr>
              <w:t>Add the following at the end of the second paragraph:</w:t>
            </w:r>
          </w:p>
          <w:p w14:paraId="11F127C2" w14:textId="24CCB4EC" w:rsidR="0090166C" w:rsidRPr="00FD6254" w:rsidRDefault="00734BED" w:rsidP="00734BED">
            <w:pPr>
              <w:pStyle w:val="Header1-Clauses"/>
              <w:numPr>
                <w:ilvl w:val="0"/>
                <w:numId w:val="0"/>
              </w:numPr>
              <w:spacing w:after="120"/>
              <w:ind w:left="684" w:hanging="684"/>
              <w:jc w:val="both"/>
              <w:rPr>
                <w:rFonts w:cs="Arial"/>
                <w:b w:val="0"/>
                <w:bCs/>
                <w:szCs w:val="24"/>
              </w:rPr>
            </w:pPr>
            <w:r w:rsidRPr="00FD6254">
              <w:rPr>
                <w:rFonts w:cs="Arial"/>
                <w:b w:val="0"/>
                <w:bCs/>
                <w:szCs w:val="24"/>
              </w:rPr>
              <w:t xml:space="preserve">            </w:t>
            </w:r>
            <w:r w:rsidRPr="00FD6254">
              <w:rPr>
                <w:rFonts w:cs="Arial"/>
                <w:b w:val="0"/>
                <w:bCs/>
                <w:lang w:val="en-PH"/>
              </w:rPr>
              <w:t xml:space="preserve">The sign board design shall be considered to relate to the whole of the Facilities. Hence, </w:t>
            </w:r>
            <w:r w:rsidRPr="00FD6254">
              <w:rPr>
                <w:rFonts w:cs="Arial"/>
                <w:b w:val="0"/>
                <w:bCs/>
                <w:lang w:val="en-PH"/>
              </w:rPr>
              <w:lastRenderedPageBreak/>
              <w:t xml:space="preserve">no work related to the Facilities shall commence until the Project Manager has given (or is deemed to have given) </w:t>
            </w:r>
            <w:r w:rsidRPr="00FD6254">
              <w:rPr>
                <w:rFonts w:cs="Arial"/>
                <w:b w:val="0"/>
                <w:bCs/>
              </w:rPr>
              <w:t xml:space="preserve">his approval </w:t>
            </w:r>
            <w:r w:rsidRPr="00FD6254">
              <w:rPr>
                <w:rFonts w:cs="Arial"/>
                <w:b w:val="0"/>
                <w:bCs/>
                <w:lang w:val="en-PH"/>
              </w:rPr>
              <w:t>to the sign board design and until the sign board(s) have been properly installed in the agreed location(s) at the Site</w:t>
            </w:r>
          </w:p>
          <w:p w14:paraId="68B2904C" w14:textId="77777777" w:rsidR="0090166C" w:rsidRPr="00FD6254" w:rsidRDefault="0090166C" w:rsidP="001E65D3">
            <w:pPr>
              <w:pStyle w:val="Header1-Clauses"/>
              <w:numPr>
                <w:ilvl w:val="0"/>
                <w:numId w:val="0"/>
              </w:numPr>
              <w:spacing w:after="120"/>
              <w:ind w:left="684" w:hanging="684"/>
              <w:jc w:val="both"/>
              <w:rPr>
                <w:rFonts w:cs="Arial"/>
                <w:b w:val="0"/>
                <w:bCs/>
                <w:szCs w:val="24"/>
              </w:rPr>
            </w:pPr>
          </w:p>
          <w:p w14:paraId="2A1B8038" w14:textId="77777777" w:rsidR="004C5E1E" w:rsidRPr="00FD6254" w:rsidRDefault="005B3668" w:rsidP="00AC2F58">
            <w:pPr>
              <w:pStyle w:val="Header1-Clauses"/>
              <w:numPr>
                <w:ilvl w:val="0"/>
                <w:numId w:val="0"/>
              </w:numPr>
              <w:spacing w:after="120"/>
              <w:ind w:left="684" w:hanging="684"/>
              <w:jc w:val="both"/>
              <w:rPr>
                <w:rFonts w:cs="Arial"/>
                <w:b w:val="0"/>
                <w:szCs w:val="24"/>
              </w:rPr>
            </w:pPr>
            <w:r w:rsidRPr="00FD6254">
              <w:rPr>
                <w:rFonts w:cs="Arial"/>
                <w:b w:val="0"/>
                <w:szCs w:val="24"/>
              </w:rPr>
              <w:t>20.3.2</w:t>
            </w:r>
            <w:r w:rsidR="00EB371F" w:rsidRPr="00FD6254">
              <w:rPr>
                <w:rFonts w:cs="Arial"/>
                <w:b w:val="0"/>
                <w:szCs w:val="24"/>
              </w:rPr>
              <w:tab/>
            </w:r>
            <w:r w:rsidR="004C5E1E" w:rsidRPr="00FD6254">
              <w:rPr>
                <w:rFonts w:cs="Arial"/>
                <w:b w:val="0"/>
                <w:szCs w:val="24"/>
              </w:rPr>
              <w:t>Within 21 days after receipt by the Project Manager of any document requiring the Project Manager’s approval in accordance with GCC Subclause 20.3.1, the Project Manager shall either return one copy thereof to the Contractor with its approval endorsed thereon or shall notify the Contractor in writing of its disapproval thereof and the reasons therefor and the modifications that the Project Manager proposes.</w:t>
            </w:r>
          </w:p>
          <w:p w14:paraId="10BAF449" w14:textId="686F01B6" w:rsidR="00EB371F" w:rsidRPr="00FD6254" w:rsidRDefault="00351D03" w:rsidP="00095A7E">
            <w:pPr>
              <w:pStyle w:val="Header1-Clauses"/>
              <w:numPr>
                <w:ilvl w:val="0"/>
                <w:numId w:val="0"/>
              </w:numPr>
              <w:spacing w:after="120"/>
              <w:ind w:left="684" w:firstLine="36"/>
              <w:jc w:val="both"/>
              <w:rPr>
                <w:rFonts w:cs="Arial"/>
                <w:b w:val="0"/>
                <w:szCs w:val="24"/>
              </w:rPr>
            </w:pPr>
            <w:r w:rsidRPr="00FD6254">
              <w:rPr>
                <w:rFonts w:cs="Arial"/>
                <w:b w:val="0"/>
                <w:szCs w:val="24"/>
              </w:rPr>
              <w:t>If the Project Manager fails to take such action within the said 21 days, then the said document shall be deemed to have been approved by the Project Manager.</w:t>
            </w:r>
            <w:r w:rsidR="003E7132" w:rsidRPr="00FD6254">
              <w:rPr>
                <w:rFonts w:cs="Arial"/>
                <w:b w:val="0"/>
                <w:bCs/>
                <w:lang w:val="en-PH"/>
              </w:rPr>
              <w:t xml:space="preserve"> </w:t>
            </w:r>
          </w:p>
        </w:tc>
      </w:tr>
      <w:tr w:rsidR="00721C49" w:rsidRPr="00E9237A" w14:paraId="0FA424BF" w14:textId="77777777">
        <w:trPr>
          <w:cantSplit/>
          <w:jc w:val="center"/>
        </w:trPr>
        <w:tc>
          <w:tcPr>
            <w:tcW w:w="9450" w:type="dxa"/>
            <w:gridSpan w:val="2"/>
            <w:vAlign w:val="center"/>
          </w:tcPr>
          <w:p w14:paraId="0FA424BE" w14:textId="77777777" w:rsidR="00721C49" w:rsidRPr="005B2997" w:rsidRDefault="005B2997" w:rsidP="00E9237A">
            <w:pPr>
              <w:pStyle w:val="Heading3"/>
              <w:spacing w:before="360" w:after="120"/>
              <w:ind w:left="720" w:hanging="720"/>
              <w:jc w:val="left"/>
              <w:rPr>
                <w:rFonts w:cs="Arial"/>
                <w:sz w:val="24"/>
                <w:szCs w:val="24"/>
              </w:rPr>
            </w:pPr>
            <w:r>
              <w:rPr>
                <w:rFonts w:cs="Arial"/>
                <w:sz w:val="24"/>
                <w:szCs w:val="24"/>
              </w:rPr>
              <w:lastRenderedPageBreak/>
              <w:t>22.</w:t>
            </w:r>
            <w:r>
              <w:rPr>
                <w:rFonts w:cs="Arial"/>
                <w:sz w:val="24"/>
                <w:szCs w:val="24"/>
              </w:rPr>
              <w:tab/>
            </w:r>
            <w:r w:rsidR="00D700C6" w:rsidRPr="00C0124C">
              <w:rPr>
                <w:rFonts w:cs="Arial"/>
                <w:sz w:val="24"/>
                <w:szCs w:val="24"/>
              </w:rPr>
              <w:t>Installation</w:t>
            </w:r>
          </w:p>
        </w:tc>
      </w:tr>
      <w:tr w:rsidR="00721C49" w14:paraId="0FA424D2" w14:textId="77777777">
        <w:trPr>
          <w:jc w:val="center"/>
        </w:trPr>
        <w:tc>
          <w:tcPr>
            <w:tcW w:w="729" w:type="dxa"/>
          </w:tcPr>
          <w:p w14:paraId="0FA424C0" w14:textId="77777777" w:rsidR="00721C49" w:rsidRPr="0046563D" w:rsidRDefault="00721C49" w:rsidP="00B96B09">
            <w:pPr>
              <w:pStyle w:val="Header1-Clauses"/>
              <w:numPr>
                <w:ilvl w:val="0"/>
                <w:numId w:val="0"/>
              </w:numPr>
              <w:spacing w:after="120"/>
              <w:ind w:left="513" w:hanging="513"/>
              <w:rPr>
                <w:rFonts w:cs="Arial"/>
              </w:rPr>
            </w:pPr>
          </w:p>
        </w:tc>
        <w:tc>
          <w:tcPr>
            <w:tcW w:w="8721" w:type="dxa"/>
          </w:tcPr>
          <w:p w14:paraId="0FA424C1" w14:textId="77777777" w:rsidR="003638A4" w:rsidRDefault="005B2997" w:rsidP="00281EF8">
            <w:pPr>
              <w:pStyle w:val="Header1-Clauses"/>
              <w:numPr>
                <w:ilvl w:val="0"/>
                <w:numId w:val="0"/>
              </w:numPr>
              <w:spacing w:after="120"/>
              <w:ind w:left="684" w:hanging="684"/>
              <w:jc w:val="both"/>
              <w:rPr>
                <w:rFonts w:cs="Arial"/>
                <w:szCs w:val="24"/>
              </w:rPr>
            </w:pPr>
            <w:r w:rsidRPr="005B2997">
              <w:rPr>
                <w:rFonts w:cs="Arial"/>
                <w:szCs w:val="24"/>
              </w:rPr>
              <w:t>22.2</w:t>
            </w:r>
            <w:r w:rsidRPr="005B2997">
              <w:rPr>
                <w:rFonts w:cs="Arial"/>
                <w:szCs w:val="24"/>
              </w:rPr>
              <w:tab/>
              <w:t>Labor</w:t>
            </w:r>
          </w:p>
          <w:p w14:paraId="0FA424C2" w14:textId="77777777" w:rsidR="0026066A" w:rsidRPr="00F94F77" w:rsidRDefault="0026066A" w:rsidP="0026066A">
            <w:pPr>
              <w:spacing w:before="120" w:after="120"/>
              <w:ind w:left="684" w:hanging="684"/>
              <w:jc w:val="both"/>
              <w:rPr>
                <w:rFonts w:cs="Arial"/>
              </w:rPr>
            </w:pPr>
            <w:r w:rsidRPr="00F94F77">
              <w:rPr>
                <w:rFonts w:cs="Arial"/>
              </w:rPr>
              <w:t>22.2.5</w:t>
            </w:r>
            <w:r w:rsidRPr="00F94F77">
              <w:rPr>
                <w:rFonts w:cs="Arial"/>
              </w:rPr>
              <w:tab/>
            </w:r>
            <w:r w:rsidRPr="00F94F77">
              <w:rPr>
                <w:rFonts w:cs="Arial"/>
                <w:b/>
                <w:szCs w:val="20"/>
              </w:rPr>
              <w:t>Working Hour</w:t>
            </w:r>
            <w:r w:rsidR="00885953">
              <w:rPr>
                <w:rFonts w:cs="Arial"/>
                <w:b/>
                <w:szCs w:val="20"/>
              </w:rPr>
              <w:t>s</w:t>
            </w:r>
            <w:r w:rsidRPr="00F94F77">
              <w:rPr>
                <w:rFonts w:cs="Arial"/>
              </w:rPr>
              <w:t xml:space="preserve"> </w:t>
            </w:r>
          </w:p>
          <w:p w14:paraId="0FA424C4" w14:textId="0B2B7521" w:rsidR="0026066A" w:rsidRDefault="0026066A" w:rsidP="00281EF8">
            <w:pPr>
              <w:pStyle w:val="Header1-Clauses"/>
              <w:numPr>
                <w:ilvl w:val="0"/>
                <w:numId w:val="0"/>
              </w:numPr>
              <w:spacing w:after="120"/>
              <w:ind w:left="684" w:hanging="684"/>
              <w:jc w:val="both"/>
              <w:rPr>
                <w:rFonts w:cs="Arial"/>
                <w:b w:val="0"/>
                <w:szCs w:val="24"/>
              </w:rPr>
            </w:pPr>
            <w:r w:rsidRPr="00911319">
              <w:rPr>
                <w:rFonts w:cs="Arial"/>
                <w:b w:val="0"/>
              </w:rPr>
              <w:t>(a)</w:t>
            </w:r>
            <w:r w:rsidRPr="00911319">
              <w:rPr>
                <w:rFonts w:cs="Arial"/>
                <w:b w:val="0"/>
              </w:rPr>
              <w:tab/>
              <w:t>Normal working hours are</w:t>
            </w:r>
            <w:r>
              <w:rPr>
                <w:rFonts w:cs="Arial"/>
                <w:b w:val="0"/>
              </w:rPr>
              <w:t>:</w:t>
            </w:r>
            <w:r w:rsidR="00447D1A">
              <w:rPr>
                <w:rFonts w:cs="Arial"/>
                <w:b w:val="0"/>
              </w:rPr>
              <w:t xml:space="preserve"> </w:t>
            </w:r>
            <w:r w:rsidR="009D46C0" w:rsidRPr="009D46C0">
              <w:rPr>
                <w:rFonts w:cs="Arial"/>
                <w:b w:val="0"/>
              </w:rPr>
              <w:t xml:space="preserve">0800 to 1700 </w:t>
            </w:r>
            <w:proofErr w:type="spellStart"/>
            <w:r w:rsidR="009D46C0" w:rsidRPr="009D46C0">
              <w:rPr>
                <w:rFonts w:cs="Arial"/>
                <w:b w:val="0"/>
              </w:rPr>
              <w:t>hrs</w:t>
            </w:r>
            <w:proofErr w:type="spellEnd"/>
            <w:r w:rsidR="009D46C0" w:rsidRPr="009D46C0">
              <w:rPr>
                <w:rFonts w:cs="Arial"/>
                <w:b w:val="0"/>
              </w:rPr>
              <w:t xml:space="preserve"> local time Monday to Friday and 0800 to 1400 </w:t>
            </w:r>
            <w:proofErr w:type="spellStart"/>
            <w:r w:rsidR="009D46C0" w:rsidRPr="009D46C0">
              <w:rPr>
                <w:rFonts w:cs="Arial"/>
                <w:b w:val="0"/>
              </w:rPr>
              <w:t>hrs</w:t>
            </w:r>
            <w:proofErr w:type="spellEnd"/>
            <w:r w:rsidR="009D46C0" w:rsidRPr="009D46C0">
              <w:rPr>
                <w:rFonts w:cs="Arial"/>
                <w:b w:val="0"/>
              </w:rPr>
              <w:t xml:space="preserve"> Saturday. There shall be no work on Sundays.</w:t>
            </w:r>
          </w:p>
          <w:p w14:paraId="0FA424C5" w14:textId="77777777" w:rsidR="006C7ED6" w:rsidRPr="003638A4" w:rsidRDefault="006C7ED6" w:rsidP="00281EF8">
            <w:pPr>
              <w:pStyle w:val="Header1-Clauses"/>
              <w:numPr>
                <w:ilvl w:val="0"/>
                <w:numId w:val="0"/>
              </w:numPr>
              <w:spacing w:after="120"/>
              <w:ind w:left="684" w:hanging="684"/>
              <w:jc w:val="both"/>
              <w:rPr>
                <w:rFonts w:cs="Arial"/>
                <w:b w:val="0"/>
                <w:szCs w:val="24"/>
              </w:rPr>
            </w:pPr>
            <w:r w:rsidRPr="00281EF8">
              <w:rPr>
                <w:rFonts w:cs="Arial"/>
                <w:b w:val="0"/>
                <w:szCs w:val="24"/>
              </w:rPr>
              <w:t>22.2.7</w:t>
            </w:r>
            <w:r w:rsidR="003638A4">
              <w:rPr>
                <w:rFonts w:cs="Arial"/>
                <w:b w:val="0"/>
                <w:szCs w:val="24"/>
              </w:rPr>
              <w:tab/>
            </w:r>
            <w:r w:rsidR="003638A4" w:rsidRPr="00E701E3">
              <w:rPr>
                <w:rFonts w:cs="Arial"/>
              </w:rPr>
              <w:t>Health and Safety</w:t>
            </w:r>
            <w:r w:rsidR="003638A4" w:rsidRPr="00281EF8">
              <w:rPr>
                <w:rFonts w:cs="Arial"/>
                <w:b w:val="0"/>
                <w:szCs w:val="24"/>
              </w:rPr>
              <w:t xml:space="preserve"> </w:t>
            </w:r>
            <w:r w:rsidRPr="00281EF8">
              <w:rPr>
                <w:rFonts w:cs="Arial"/>
                <w:b w:val="0"/>
                <w:szCs w:val="24"/>
              </w:rPr>
              <w:t xml:space="preserve"> </w:t>
            </w:r>
          </w:p>
          <w:p w14:paraId="0FA424C6" w14:textId="77777777" w:rsidR="005B2997" w:rsidRDefault="003638A4" w:rsidP="003638A4">
            <w:pPr>
              <w:pStyle w:val="Header1-Clauses"/>
              <w:numPr>
                <w:ilvl w:val="0"/>
                <w:numId w:val="0"/>
              </w:numPr>
              <w:spacing w:after="120"/>
              <w:ind w:left="1224" w:hanging="540"/>
              <w:jc w:val="both"/>
              <w:rPr>
                <w:rFonts w:cs="Arial"/>
                <w:b w:val="0"/>
                <w:szCs w:val="24"/>
              </w:rPr>
            </w:pPr>
            <w:r>
              <w:rPr>
                <w:rFonts w:cs="Arial"/>
                <w:b w:val="0"/>
                <w:szCs w:val="24"/>
              </w:rPr>
              <w:t>(d)</w:t>
            </w:r>
            <w:r>
              <w:rPr>
                <w:rFonts w:cs="Arial"/>
                <w:b w:val="0"/>
                <w:szCs w:val="24"/>
              </w:rPr>
              <w:tab/>
            </w:r>
            <w:r w:rsidR="006C7ED6" w:rsidRPr="00281EF8">
              <w:rPr>
                <w:rFonts w:cs="Arial"/>
                <w:b w:val="0"/>
                <w:szCs w:val="24"/>
              </w:rPr>
              <w:t xml:space="preserve">The Contractor shall throughout the contract (including the </w:t>
            </w:r>
            <w:r w:rsidR="00537C11" w:rsidRPr="00537C11">
              <w:rPr>
                <w:rFonts w:cs="Arial"/>
                <w:b w:val="0"/>
              </w:rPr>
              <w:t>Defect Liability Period</w:t>
            </w:r>
            <w:r w:rsidR="006C7ED6" w:rsidRPr="00281EF8">
              <w:rPr>
                <w:rFonts w:cs="Arial"/>
                <w:b w:val="0"/>
                <w:szCs w:val="24"/>
              </w:rPr>
              <w:t>):</w:t>
            </w:r>
          </w:p>
          <w:p w14:paraId="4A94AB2F" w14:textId="77777777" w:rsidR="008B647B" w:rsidRDefault="006C7ED6" w:rsidP="008B647B">
            <w:pPr>
              <w:pStyle w:val="Header1-Clauses"/>
              <w:numPr>
                <w:ilvl w:val="0"/>
                <w:numId w:val="0"/>
              </w:numPr>
              <w:spacing w:after="120"/>
              <w:ind w:left="1764" w:hanging="540"/>
              <w:jc w:val="both"/>
              <w:rPr>
                <w:rFonts w:cs="Arial"/>
                <w:b w:val="0"/>
                <w:szCs w:val="24"/>
              </w:rPr>
            </w:pPr>
            <w:r w:rsidRPr="00281EF8">
              <w:rPr>
                <w:rFonts w:cs="Arial"/>
                <w:b w:val="0"/>
                <w:szCs w:val="24"/>
              </w:rPr>
              <w:t xml:space="preserve">(i) </w:t>
            </w:r>
            <w:r w:rsidR="005B2997">
              <w:rPr>
                <w:rFonts w:cs="Arial"/>
                <w:b w:val="0"/>
                <w:szCs w:val="24"/>
              </w:rPr>
              <w:tab/>
            </w:r>
            <w:r w:rsidR="008B647B" w:rsidRPr="00281EF8">
              <w:rPr>
                <w:rFonts w:cs="Arial"/>
                <w:b w:val="0"/>
                <w:szCs w:val="24"/>
              </w:rPr>
              <w:t>conduct Information, Education and Consultation Communication (IEC) campaigns, at least every other month, addressed to all the Site staff and labor (including all the Contractor's employees, all Sub</w:t>
            </w:r>
            <w:r w:rsidR="008B647B">
              <w:rPr>
                <w:rFonts w:cs="Arial"/>
                <w:b w:val="0"/>
                <w:szCs w:val="24"/>
              </w:rPr>
              <w:t>c</w:t>
            </w:r>
            <w:r w:rsidR="008B647B" w:rsidRPr="00281EF8">
              <w:rPr>
                <w:rFonts w:cs="Arial"/>
                <w:b w:val="0"/>
                <w:szCs w:val="24"/>
              </w:rPr>
              <w:t>ontractors and Employer’s and Project Manager’s employees, and all truck drivers and crew making deliveries to Site for construction activities) and to the immediate local communities, concerning the risks, dangers and impact, and appropriate avoidance behavior with respect to of Sexually Transmitted Diseases (STD)—or Sexually Transmitted Infections (STI) in gene</w:t>
            </w:r>
            <w:r w:rsidR="008B647B">
              <w:rPr>
                <w:rFonts w:cs="Arial"/>
                <w:b w:val="0"/>
                <w:szCs w:val="24"/>
              </w:rPr>
              <w:t>ral and HIV/AIDS in particular;</w:t>
            </w:r>
          </w:p>
          <w:p w14:paraId="44780CFB" w14:textId="77777777" w:rsidR="008B647B" w:rsidRDefault="008B647B" w:rsidP="008B647B">
            <w:pPr>
              <w:pStyle w:val="Header1-Clauses"/>
              <w:numPr>
                <w:ilvl w:val="0"/>
                <w:numId w:val="0"/>
              </w:numPr>
              <w:spacing w:after="120"/>
              <w:ind w:left="1764" w:hanging="540"/>
              <w:jc w:val="both"/>
              <w:rPr>
                <w:rFonts w:cs="Arial"/>
                <w:b w:val="0"/>
                <w:szCs w:val="24"/>
              </w:rPr>
            </w:pPr>
            <w:r>
              <w:rPr>
                <w:rFonts w:cs="Arial"/>
                <w:b w:val="0"/>
                <w:szCs w:val="24"/>
              </w:rPr>
              <w:t>(ii)</w:t>
            </w:r>
            <w:r>
              <w:rPr>
                <w:rFonts w:cs="Arial"/>
                <w:b w:val="0"/>
                <w:szCs w:val="24"/>
              </w:rPr>
              <w:tab/>
            </w:r>
            <w:r w:rsidRPr="00281EF8">
              <w:rPr>
                <w:rFonts w:cs="Arial"/>
                <w:b w:val="0"/>
                <w:szCs w:val="24"/>
              </w:rPr>
              <w:t>provide male or female condoms for all Site staf</w:t>
            </w:r>
            <w:r>
              <w:rPr>
                <w:rFonts w:cs="Arial"/>
                <w:b w:val="0"/>
                <w:szCs w:val="24"/>
              </w:rPr>
              <w:t>f and labor as appropriate; and</w:t>
            </w:r>
          </w:p>
          <w:p w14:paraId="4C96CA08" w14:textId="77777777" w:rsidR="008B647B" w:rsidRDefault="008B647B" w:rsidP="008B647B">
            <w:pPr>
              <w:pStyle w:val="Header1-Clauses"/>
              <w:numPr>
                <w:ilvl w:val="0"/>
                <w:numId w:val="0"/>
              </w:numPr>
              <w:spacing w:after="240"/>
              <w:ind w:left="1771" w:hanging="547"/>
              <w:jc w:val="both"/>
              <w:rPr>
                <w:rFonts w:cs="Arial"/>
                <w:b w:val="0"/>
                <w:szCs w:val="24"/>
              </w:rPr>
            </w:pPr>
            <w:r>
              <w:rPr>
                <w:rFonts w:cs="Arial"/>
                <w:b w:val="0"/>
                <w:szCs w:val="24"/>
              </w:rPr>
              <w:t>(iii)</w:t>
            </w:r>
            <w:r>
              <w:rPr>
                <w:rFonts w:cs="Arial"/>
                <w:b w:val="0"/>
                <w:szCs w:val="24"/>
              </w:rPr>
              <w:tab/>
            </w:r>
            <w:r w:rsidRPr="00281EF8">
              <w:rPr>
                <w:rFonts w:cs="Arial"/>
                <w:b w:val="0"/>
                <w:szCs w:val="24"/>
              </w:rPr>
              <w:t>provide for STI and HIV/AIDS screening, diagnosis, counseling and referral to a dedicated national STI and HIV/AIDS program, (unless otherwise agreed) of all Site staff and labor.</w:t>
            </w:r>
          </w:p>
          <w:p w14:paraId="0FA424CA" w14:textId="4827E4A0" w:rsidR="00721C49" w:rsidRDefault="008B647B" w:rsidP="008B647B">
            <w:pPr>
              <w:pStyle w:val="Header1-Clauses"/>
              <w:numPr>
                <w:ilvl w:val="0"/>
                <w:numId w:val="0"/>
              </w:numPr>
              <w:spacing w:after="120"/>
              <w:ind w:left="1238" w:hanging="547"/>
              <w:jc w:val="both"/>
              <w:rPr>
                <w:rFonts w:cs="Arial"/>
                <w:b w:val="0"/>
                <w:szCs w:val="24"/>
              </w:rPr>
            </w:pPr>
            <w:r>
              <w:rPr>
                <w:rFonts w:cs="Arial"/>
                <w:b w:val="0"/>
                <w:szCs w:val="24"/>
              </w:rPr>
              <w:tab/>
            </w:r>
            <w:r w:rsidRPr="003638A4">
              <w:rPr>
                <w:rFonts w:cs="Arial"/>
                <w:b w:val="0"/>
                <w:szCs w:val="24"/>
              </w:rPr>
              <w:t>The Contractor shall include in the program to be submitted for the execution of the Facilities under Sub</w:t>
            </w:r>
            <w:r>
              <w:rPr>
                <w:rFonts w:cs="Arial"/>
                <w:b w:val="0"/>
                <w:szCs w:val="24"/>
              </w:rPr>
              <w:t>c</w:t>
            </w:r>
            <w:r w:rsidRPr="003638A4">
              <w:rPr>
                <w:rFonts w:cs="Arial"/>
                <w:b w:val="0"/>
                <w:szCs w:val="24"/>
              </w:rPr>
              <w:t>lause 18.2 an alleviation program for Site staff and labor and their families in respect of STI and STD including HIV/AIDS. The STI, STD and HIV/AIDS alleviation program shall indicate when, how and at what cost the Contractor plans to satisfy the requirements of this Sub</w:t>
            </w:r>
            <w:r>
              <w:rPr>
                <w:rFonts w:cs="Arial"/>
                <w:b w:val="0"/>
                <w:szCs w:val="24"/>
              </w:rPr>
              <w:t>c</w:t>
            </w:r>
            <w:r w:rsidRPr="003638A4">
              <w:rPr>
                <w:rFonts w:cs="Arial"/>
                <w:b w:val="0"/>
                <w:szCs w:val="24"/>
              </w:rPr>
              <w:t xml:space="preserve">lause and the related specification.  For each component, the program shall detail the resources to be provided or utilized and any related subcontracting proposed. The program shall also include provision of a detailed cost estimate with supporting documentation. Payment to the Contractor for </w:t>
            </w:r>
            <w:r>
              <w:rPr>
                <w:rFonts w:cs="Arial"/>
                <w:b w:val="0"/>
                <w:szCs w:val="24"/>
              </w:rPr>
              <w:t xml:space="preserve">the </w:t>
            </w:r>
            <w:r w:rsidRPr="003638A4">
              <w:rPr>
                <w:rFonts w:cs="Arial"/>
                <w:b w:val="0"/>
                <w:szCs w:val="24"/>
              </w:rPr>
              <w:t xml:space="preserve">preparation and implementation this program shall not exceed the </w:t>
            </w:r>
            <w:r>
              <w:rPr>
                <w:rFonts w:cs="Arial"/>
                <w:b w:val="0"/>
                <w:szCs w:val="24"/>
              </w:rPr>
              <w:t xml:space="preserve">amount </w:t>
            </w:r>
            <w:r w:rsidRPr="003638A4">
              <w:rPr>
                <w:rFonts w:cs="Arial"/>
                <w:b w:val="0"/>
                <w:szCs w:val="24"/>
              </w:rPr>
              <w:t>dedicated for this purpose</w:t>
            </w:r>
            <w:r w:rsidR="006C7ED6" w:rsidRPr="003638A4">
              <w:rPr>
                <w:rFonts w:cs="Arial"/>
                <w:b w:val="0"/>
                <w:szCs w:val="24"/>
              </w:rPr>
              <w:t>.</w:t>
            </w:r>
          </w:p>
          <w:p w14:paraId="1DAB0C37" w14:textId="77777777" w:rsidR="00CF5BE0" w:rsidRDefault="00CF5BE0" w:rsidP="008556CD">
            <w:pPr>
              <w:pStyle w:val="Header1-Clauses"/>
              <w:numPr>
                <w:ilvl w:val="0"/>
                <w:numId w:val="0"/>
              </w:numPr>
              <w:spacing w:after="120"/>
              <w:ind w:left="1785" w:hanging="547"/>
              <w:jc w:val="both"/>
              <w:rPr>
                <w:rFonts w:cs="Arial"/>
                <w:b w:val="0"/>
                <w:szCs w:val="24"/>
              </w:rPr>
            </w:pPr>
          </w:p>
          <w:p w14:paraId="623F337B" w14:textId="77777777" w:rsidR="00CF5BE0" w:rsidRDefault="00CF5BE0" w:rsidP="008556CD">
            <w:pPr>
              <w:pStyle w:val="Header1-Clauses"/>
              <w:numPr>
                <w:ilvl w:val="0"/>
                <w:numId w:val="0"/>
              </w:numPr>
              <w:spacing w:after="120"/>
              <w:ind w:left="1785" w:hanging="547"/>
              <w:jc w:val="both"/>
              <w:rPr>
                <w:rFonts w:cs="Arial"/>
                <w:b w:val="0"/>
                <w:szCs w:val="24"/>
              </w:rPr>
            </w:pPr>
          </w:p>
          <w:p w14:paraId="59B10808" w14:textId="0B01E1C7" w:rsidR="008556CD" w:rsidRDefault="008556CD" w:rsidP="008556CD">
            <w:pPr>
              <w:pStyle w:val="Header1-Clauses"/>
              <w:numPr>
                <w:ilvl w:val="0"/>
                <w:numId w:val="0"/>
              </w:numPr>
              <w:spacing w:after="120"/>
              <w:ind w:left="1785" w:hanging="547"/>
              <w:jc w:val="both"/>
              <w:rPr>
                <w:rFonts w:cs="Arial"/>
                <w:b w:val="0"/>
                <w:szCs w:val="24"/>
              </w:rPr>
            </w:pPr>
            <w:r w:rsidRPr="008556CD">
              <w:rPr>
                <w:rFonts w:cs="Arial"/>
                <w:b w:val="0"/>
                <w:szCs w:val="24"/>
              </w:rPr>
              <w:lastRenderedPageBreak/>
              <w:t>After the existing paragraph in GCC 22.2.7 (a), add the following:</w:t>
            </w:r>
          </w:p>
          <w:p w14:paraId="1A23D21C" w14:textId="594C6F25"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is responsible for establishment of preventive and emergency preparedness and response measures to avoid, and where avoidance is not possible, to minimize, adverse impacts and risks of the construction site work to the health and safety of local communities.</w:t>
            </w:r>
          </w:p>
          <w:p w14:paraId="6B403C3C" w14:textId="32942BBE"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Within 28 days of the Effective Date  the Contractor shall submit a detailed Site Specific Health and Safety Management Plan (SSHSMP), based on the Environmental Health and Safety Management Plan submitted in the technical proposal, for the Project Manager ’s no objection showing how he/she intends to comply with the local Health and Safety laws and regulations and other specific requirements prescribed in the Contract, taking into account the Supplementary Information in Section 6- Employer’s Requirements. Work shall not commence on the Site until the confirmation of no objection of the SSHSMP has been obtained from the Project Manager and is being implemented.</w:t>
            </w:r>
          </w:p>
          <w:p w14:paraId="1A53AF41" w14:textId="3827519E"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Where unanticipated health and safety hazards or risks become apparent during the Contract, the Contractor is required to update the SSHSMP to outline the potential impacts to site works and associated mitigation measures for the Project Manager’s no objection.</w:t>
            </w:r>
          </w:p>
          <w:p w14:paraId="177701FE"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comply with the approved SSHSMP and any corrective or preventative actions set out in safeguards monitoring reports that the Employer will prepare from time to time to monitor the implementation of the project EMP through the SSHSMP.</w:t>
            </w:r>
          </w:p>
          <w:p w14:paraId="4B943BA6" w14:textId="42A802D8"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In particular, the Contractor is required to provide all personnel on site including Employer’s Personnel and visitors with personal protective equipment, including protection for feet (safety boots), head, eyes, ears (safety helmets) and hands, etc., in accordance with the Contractor’s SSHSMP. The Contractor should ensure that his Subcontractors comply with the SSHSMP and provide all such necessary equipment to their personnel.</w:t>
            </w:r>
          </w:p>
          <w:p w14:paraId="27EC5825"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bear the costs to ensure that such measures, requirements and actions are carried out.</w:t>
            </w:r>
          </w:p>
          <w:p w14:paraId="30FE50EB"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submit semi-annual reports on the compliance of such measures to the Employer.”</w:t>
            </w:r>
          </w:p>
          <w:p w14:paraId="424CC50E" w14:textId="77777777" w:rsidR="005439D4" w:rsidRDefault="005439D4" w:rsidP="005439D4">
            <w:pPr>
              <w:pStyle w:val="Header1-Clauses"/>
              <w:numPr>
                <w:ilvl w:val="0"/>
                <w:numId w:val="0"/>
              </w:numPr>
              <w:spacing w:after="120"/>
              <w:ind w:left="1238"/>
              <w:jc w:val="both"/>
              <w:rPr>
                <w:rFonts w:cs="Arial"/>
                <w:b w:val="0"/>
                <w:szCs w:val="24"/>
              </w:rPr>
            </w:pPr>
          </w:p>
          <w:p w14:paraId="27731A2B" w14:textId="3119B54B"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Add after the existing paragraph in GCC 22.2.7 (c) the following:</w:t>
            </w:r>
          </w:p>
          <w:p w14:paraId="04F8F327" w14:textId="77777777" w:rsidR="00376889" w:rsidRDefault="005439D4" w:rsidP="00376889">
            <w:pPr>
              <w:spacing w:before="120" w:after="120"/>
              <w:ind w:left="1221" w:hanging="3"/>
              <w:jc w:val="both"/>
              <w:rPr>
                <w:rFonts w:cs="Arial"/>
              </w:rPr>
            </w:pPr>
            <w:r w:rsidRPr="005439D4">
              <w:rPr>
                <w:rFonts w:cs="Arial"/>
              </w:rPr>
              <w:t>“In the event of a significant injury involving medical treatment or hospitalization and fatal accident the Contractor shall notify the Project Manager immediately by verbal communication and submit a formal report as soon as practicable after its occurrence. For all accidents, whether fatal or not, the Contractor shall also notify the appropriate local authorities in accordance with the Laws of the Country.”</w:t>
            </w:r>
          </w:p>
          <w:p w14:paraId="0909B756" w14:textId="77777777" w:rsidR="00376889" w:rsidRDefault="00376889" w:rsidP="00465B1A">
            <w:pPr>
              <w:spacing w:before="120" w:after="120"/>
              <w:ind w:left="684" w:hanging="684"/>
              <w:jc w:val="both"/>
              <w:rPr>
                <w:rFonts w:cs="Arial"/>
              </w:rPr>
            </w:pPr>
          </w:p>
          <w:p w14:paraId="0FA424CC" w14:textId="1D8817E7" w:rsidR="00465B1A" w:rsidRPr="00F94F77" w:rsidRDefault="00465B1A" w:rsidP="00465B1A">
            <w:pPr>
              <w:spacing w:before="120" w:after="120"/>
              <w:ind w:left="684" w:hanging="684"/>
              <w:jc w:val="both"/>
              <w:rPr>
                <w:rFonts w:cs="Arial"/>
              </w:rPr>
            </w:pPr>
            <w:r w:rsidRPr="00F94F77">
              <w:rPr>
                <w:rFonts w:cs="Arial"/>
              </w:rPr>
              <w:t>22.2.8</w:t>
            </w:r>
            <w:r w:rsidRPr="00F94F77">
              <w:rPr>
                <w:rFonts w:cs="Arial"/>
              </w:rPr>
              <w:tab/>
            </w:r>
            <w:r w:rsidRPr="00F94F77">
              <w:rPr>
                <w:rFonts w:cs="Arial"/>
                <w:b/>
                <w:szCs w:val="20"/>
              </w:rPr>
              <w:t>Funeral Arrangements</w:t>
            </w:r>
            <w:r w:rsidRPr="00F94F77">
              <w:rPr>
                <w:rFonts w:cs="Arial"/>
              </w:rPr>
              <w:t xml:space="preserve"> </w:t>
            </w:r>
          </w:p>
          <w:p w14:paraId="0FA424CD" w14:textId="4DB21BDA" w:rsidR="00465B1A" w:rsidRDefault="00465B1A" w:rsidP="00885953">
            <w:pPr>
              <w:pStyle w:val="Header1-Clauses"/>
              <w:numPr>
                <w:ilvl w:val="0"/>
                <w:numId w:val="0"/>
              </w:numPr>
              <w:spacing w:after="120"/>
              <w:ind w:left="1238" w:hanging="547"/>
              <w:jc w:val="both"/>
              <w:rPr>
                <w:rFonts w:cs="Arial"/>
                <w:b w:val="0"/>
              </w:rPr>
            </w:pPr>
            <w:r w:rsidRPr="00911319">
              <w:rPr>
                <w:rFonts w:cs="Arial"/>
                <w:b w:val="0"/>
              </w:rPr>
              <w:t>Funeral arrangements:</w:t>
            </w:r>
            <w:r w:rsidR="00635C3B">
              <w:rPr>
                <w:rFonts w:cs="Arial"/>
                <w:b w:val="0"/>
              </w:rPr>
              <w:t xml:space="preserve"> </w:t>
            </w:r>
            <w:r w:rsidR="004045C5" w:rsidRPr="004045C5">
              <w:rPr>
                <w:rFonts w:cs="Arial"/>
                <w:b w:val="0"/>
              </w:rPr>
              <w:t xml:space="preserve">The contractor shall be responsible for the repatriation to the home country of the remains of any worker who dies </w:t>
            </w:r>
            <w:proofErr w:type="gramStart"/>
            <w:r w:rsidR="004045C5" w:rsidRPr="004045C5">
              <w:rPr>
                <w:rFonts w:cs="Arial"/>
                <w:b w:val="0"/>
              </w:rPr>
              <w:t>on</w:t>
            </w:r>
            <w:proofErr w:type="gramEnd"/>
            <w:r w:rsidR="004045C5" w:rsidRPr="004045C5">
              <w:rPr>
                <w:rFonts w:cs="Arial"/>
                <w:b w:val="0"/>
              </w:rPr>
              <w:t xml:space="preserve"> Majuro, whether through accident, work related disease or otherwise.</w:t>
            </w:r>
          </w:p>
          <w:p w14:paraId="0FA424CE" w14:textId="77777777" w:rsidR="00984871" w:rsidRDefault="00984871" w:rsidP="00984871">
            <w:pPr>
              <w:spacing w:before="120" w:after="120"/>
              <w:ind w:left="684" w:hanging="684"/>
              <w:jc w:val="both"/>
              <w:rPr>
                <w:rFonts w:cs="Arial"/>
              </w:rPr>
            </w:pPr>
          </w:p>
          <w:p w14:paraId="0FA424CF" w14:textId="77777777" w:rsidR="00DD6970" w:rsidRPr="00F94F77" w:rsidRDefault="00DD6970" w:rsidP="00DD6970">
            <w:pPr>
              <w:spacing w:before="120" w:after="120"/>
              <w:ind w:left="777" w:hanging="777"/>
              <w:jc w:val="both"/>
              <w:rPr>
                <w:rFonts w:cs="Arial"/>
              </w:rPr>
            </w:pPr>
            <w:r w:rsidRPr="00F94F77">
              <w:rPr>
                <w:rFonts w:cs="Arial"/>
              </w:rPr>
              <w:t>22.2.</w:t>
            </w:r>
            <w:r>
              <w:rPr>
                <w:rFonts w:cs="Arial"/>
              </w:rPr>
              <w:t>17</w:t>
            </w:r>
            <w:r w:rsidRPr="00F94F77">
              <w:rPr>
                <w:rFonts w:cs="Arial"/>
              </w:rPr>
              <w:tab/>
            </w:r>
            <w:r>
              <w:rPr>
                <w:rFonts w:cs="Arial"/>
                <w:b/>
                <w:szCs w:val="20"/>
              </w:rPr>
              <w:t>Respectfu</w:t>
            </w:r>
            <w:r w:rsidRPr="00984871">
              <w:rPr>
                <w:rFonts w:cs="Arial"/>
                <w:b/>
                <w:szCs w:val="20"/>
              </w:rPr>
              <w:t>l</w:t>
            </w:r>
            <w:r w:rsidRPr="00984871">
              <w:rPr>
                <w:rFonts w:cs="Arial"/>
                <w:b/>
              </w:rPr>
              <w:t xml:space="preserve"> Work Environment</w:t>
            </w:r>
          </w:p>
          <w:p w14:paraId="0FA424D0" w14:textId="637A676C" w:rsidR="00DD6970" w:rsidRPr="00984871" w:rsidRDefault="00DD6970" w:rsidP="00DD6970">
            <w:pPr>
              <w:pStyle w:val="Header1-Clauses"/>
              <w:numPr>
                <w:ilvl w:val="0"/>
                <w:numId w:val="0"/>
              </w:numPr>
              <w:spacing w:after="120"/>
              <w:ind w:left="777" w:firstLine="4"/>
              <w:jc w:val="both"/>
              <w:rPr>
                <w:rFonts w:cs="Arial"/>
                <w:b w:val="0"/>
                <w:szCs w:val="24"/>
              </w:rPr>
            </w:pPr>
            <w:r w:rsidRPr="00984871">
              <w:rPr>
                <w:rFonts w:cs="Arial"/>
                <w:b w:val="0"/>
                <w:szCs w:val="24"/>
              </w:rPr>
              <w:t xml:space="preserve">The Contractor shall ensure that its employees and </w:t>
            </w:r>
            <w:r w:rsidR="002937C5">
              <w:rPr>
                <w:rFonts w:cs="Arial"/>
                <w:b w:val="0"/>
                <w:szCs w:val="24"/>
              </w:rPr>
              <w:t>S</w:t>
            </w:r>
            <w:r w:rsidRPr="00984871">
              <w:rPr>
                <w:rFonts w:cs="Arial"/>
                <w:b w:val="0"/>
                <w:szCs w:val="24"/>
              </w:rPr>
              <w:t xml:space="preserve">ubcontractors observe the highest ethical standards and refrain from any form of bullying, discrimination, </w:t>
            </w:r>
            <w:r w:rsidRPr="00984871">
              <w:rPr>
                <w:rFonts w:cs="Arial"/>
                <w:b w:val="0"/>
                <w:szCs w:val="24"/>
              </w:rPr>
              <w:lastRenderedPageBreak/>
              <w:t>misconduct</w:t>
            </w:r>
            <w:r w:rsidR="001A71A7">
              <w:rPr>
                <w:rFonts w:cs="Arial"/>
                <w:b w:val="0"/>
                <w:szCs w:val="24"/>
              </w:rPr>
              <w:t>,</w:t>
            </w:r>
            <w:r w:rsidRPr="00984871">
              <w:rPr>
                <w:rFonts w:cs="Arial"/>
                <w:b w:val="0"/>
                <w:szCs w:val="24"/>
              </w:rPr>
              <w:t xml:space="preserve"> and harassment, including sexual harassment and shall, at all times, behave in a manner that creates an environment free of unethical behavior, bullying, misconduct</w:t>
            </w:r>
            <w:r w:rsidR="002937C5">
              <w:rPr>
                <w:rFonts w:cs="Arial"/>
                <w:b w:val="0"/>
                <w:szCs w:val="24"/>
              </w:rPr>
              <w:t>,</w:t>
            </w:r>
            <w:r w:rsidRPr="00984871">
              <w:rPr>
                <w:rFonts w:cs="Arial"/>
                <w:b w:val="0"/>
                <w:szCs w:val="24"/>
              </w:rPr>
              <w:t xml:space="preserve"> and harassment, including sexual harassment. The Contractor shall take appropriate action against any employees or </w:t>
            </w:r>
            <w:r w:rsidR="002937C5">
              <w:rPr>
                <w:rFonts w:cs="Arial"/>
                <w:b w:val="0"/>
                <w:szCs w:val="24"/>
              </w:rPr>
              <w:t>S</w:t>
            </w:r>
            <w:r w:rsidRPr="00984871">
              <w:rPr>
                <w:rFonts w:cs="Arial"/>
                <w:b w:val="0"/>
                <w:szCs w:val="24"/>
              </w:rPr>
              <w:t>ubcontractors, including suspension or termination of employment or subcontract, if any form of unethical or inappropriate behavior is identified.</w:t>
            </w:r>
            <w:r w:rsidR="003E7FF9">
              <w:rPr>
                <w:rFonts w:cs="Arial"/>
                <w:b w:val="0"/>
                <w:szCs w:val="24"/>
              </w:rPr>
              <w:t xml:space="preserve"> </w:t>
            </w:r>
          </w:p>
          <w:p w14:paraId="0FA424D1" w14:textId="487B24F3" w:rsidR="00984871" w:rsidRPr="00885953" w:rsidRDefault="00DD6970" w:rsidP="00DD6970">
            <w:pPr>
              <w:pStyle w:val="Header1-Clauses"/>
              <w:numPr>
                <w:ilvl w:val="0"/>
                <w:numId w:val="0"/>
              </w:numPr>
              <w:spacing w:after="120"/>
              <w:ind w:left="777" w:firstLine="4"/>
              <w:jc w:val="both"/>
              <w:rPr>
                <w:rFonts w:cs="Arial"/>
                <w:b w:val="0"/>
                <w:szCs w:val="24"/>
              </w:rPr>
            </w:pPr>
            <w:r w:rsidRPr="00984871">
              <w:rPr>
                <w:rFonts w:cs="Arial"/>
                <w:b w:val="0"/>
                <w:szCs w:val="24"/>
              </w:rPr>
              <w:t xml:space="preserve">The Contractor shall conduct training programs for its employees and </w:t>
            </w:r>
            <w:r w:rsidR="002937C5">
              <w:rPr>
                <w:rFonts w:cs="Arial"/>
                <w:b w:val="0"/>
                <w:szCs w:val="24"/>
              </w:rPr>
              <w:t>S</w:t>
            </w:r>
            <w:r w:rsidRPr="00984871">
              <w:rPr>
                <w:rFonts w:cs="Arial"/>
                <w:b w:val="0"/>
                <w:szCs w:val="24"/>
              </w:rPr>
              <w:t>ubcontractors to raise awareness on and prevent any form of bullying, discrimination, misconduct</w:t>
            </w:r>
            <w:r w:rsidR="001A71A7">
              <w:rPr>
                <w:rFonts w:cs="Arial"/>
                <w:b w:val="0"/>
                <w:szCs w:val="24"/>
              </w:rPr>
              <w:t>,</w:t>
            </w:r>
            <w:r w:rsidRPr="00984871">
              <w:rPr>
                <w:rFonts w:cs="Arial"/>
                <w:b w:val="0"/>
                <w:szCs w:val="24"/>
              </w:rPr>
              <w:t xml:space="preserve"> and harassment including sexual harassment, and to promote a respectful work environment. The Contractor shall keep an up to date record of its employees and subcontractors who have attended and completed such training programs and provide such records to the Employer or the Engineer at their first written request</w:t>
            </w:r>
            <w:r w:rsidR="00F15820">
              <w:rPr>
                <w:rFonts w:cs="Arial"/>
                <w:b w:val="0"/>
                <w:szCs w:val="24"/>
              </w:rPr>
              <w:t>.</w:t>
            </w:r>
          </w:p>
        </w:tc>
      </w:tr>
      <w:tr w:rsidR="00721C49" w:rsidRPr="00E9237A" w14:paraId="0FA424D4" w14:textId="77777777">
        <w:trPr>
          <w:cantSplit/>
          <w:jc w:val="center"/>
        </w:trPr>
        <w:tc>
          <w:tcPr>
            <w:tcW w:w="9450" w:type="dxa"/>
            <w:gridSpan w:val="2"/>
            <w:vAlign w:val="center"/>
          </w:tcPr>
          <w:p w14:paraId="0FA424D3" w14:textId="1273F702" w:rsidR="00721C49" w:rsidRPr="00DC3C4F" w:rsidRDefault="00C76238" w:rsidP="00E9237A">
            <w:pPr>
              <w:pStyle w:val="Heading3"/>
              <w:spacing w:before="360" w:after="120"/>
              <w:ind w:left="720" w:hanging="720"/>
              <w:jc w:val="left"/>
              <w:rPr>
                <w:rFonts w:cs="Arial"/>
                <w:sz w:val="24"/>
                <w:szCs w:val="24"/>
              </w:rPr>
            </w:pPr>
            <w:r>
              <w:rPr>
                <w:rFonts w:cs="Arial"/>
                <w:sz w:val="24"/>
                <w:szCs w:val="24"/>
              </w:rPr>
              <w:lastRenderedPageBreak/>
              <w:t xml:space="preserve"> </w:t>
            </w:r>
            <w:r w:rsidR="006C7ED6" w:rsidRPr="00C0124C">
              <w:rPr>
                <w:rFonts w:cs="Arial"/>
                <w:sz w:val="24"/>
                <w:szCs w:val="24"/>
              </w:rPr>
              <w:t>25.</w:t>
            </w:r>
            <w:r w:rsidR="006C7ED6" w:rsidRPr="00C0124C">
              <w:rPr>
                <w:rFonts w:cs="Arial"/>
                <w:sz w:val="24"/>
                <w:szCs w:val="24"/>
              </w:rPr>
              <w:tab/>
              <w:t>Commissioning and Operational Acceptance</w:t>
            </w:r>
          </w:p>
        </w:tc>
      </w:tr>
      <w:tr w:rsidR="00721C49" w:rsidRPr="0051025E" w14:paraId="0FA424D8" w14:textId="77777777">
        <w:trPr>
          <w:jc w:val="center"/>
        </w:trPr>
        <w:tc>
          <w:tcPr>
            <w:tcW w:w="729" w:type="dxa"/>
          </w:tcPr>
          <w:p w14:paraId="0FA424D5" w14:textId="77777777" w:rsidR="00721C49" w:rsidRPr="0051025E" w:rsidRDefault="00721C49" w:rsidP="0046563D">
            <w:pPr>
              <w:pStyle w:val="Header1-Clauses"/>
              <w:numPr>
                <w:ilvl w:val="0"/>
                <w:numId w:val="0"/>
              </w:numPr>
              <w:spacing w:after="120"/>
              <w:ind w:left="513" w:hanging="513"/>
              <w:rPr>
                <w:rFonts w:cs="Arial"/>
              </w:rPr>
            </w:pPr>
          </w:p>
        </w:tc>
        <w:tc>
          <w:tcPr>
            <w:tcW w:w="8721" w:type="dxa"/>
          </w:tcPr>
          <w:p w14:paraId="0FA424D6" w14:textId="51B7F7E4" w:rsidR="00721C49" w:rsidRDefault="00DC3C4F" w:rsidP="00492CAF">
            <w:pPr>
              <w:pStyle w:val="Header1-Clauses"/>
              <w:numPr>
                <w:ilvl w:val="0"/>
                <w:numId w:val="0"/>
              </w:numPr>
              <w:spacing w:after="120"/>
              <w:ind w:left="684" w:hanging="684"/>
              <w:jc w:val="both"/>
              <w:rPr>
                <w:rFonts w:cs="Arial"/>
                <w:b w:val="0"/>
                <w:szCs w:val="24"/>
              </w:rPr>
            </w:pPr>
            <w:r>
              <w:rPr>
                <w:rFonts w:cs="Arial"/>
                <w:b w:val="0"/>
                <w:szCs w:val="24"/>
              </w:rPr>
              <w:t>25.2.2</w:t>
            </w:r>
            <w:r>
              <w:rPr>
                <w:rFonts w:cs="Arial"/>
                <w:b w:val="0"/>
                <w:szCs w:val="24"/>
              </w:rPr>
              <w:tab/>
            </w:r>
            <w:r w:rsidR="006C7ED6" w:rsidRPr="00DC3C4F">
              <w:rPr>
                <w:rFonts w:cs="Arial"/>
                <w:b w:val="0"/>
                <w:szCs w:val="24"/>
              </w:rPr>
              <w:t>The Guarantee Test of the Facilities shall be succ</w:t>
            </w:r>
            <w:r w:rsidR="00492CAF">
              <w:rPr>
                <w:rFonts w:cs="Arial"/>
                <w:b w:val="0"/>
                <w:szCs w:val="24"/>
              </w:rPr>
              <w:t>essfully completed within</w:t>
            </w:r>
            <w:r w:rsidR="001A71A7">
              <w:rPr>
                <w:rFonts w:cs="Arial"/>
                <w:b w:val="0"/>
                <w:szCs w:val="24"/>
              </w:rPr>
              <w:t xml:space="preserve"> </w:t>
            </w:r>
            <w:r w:rsidR="000267A6">
              <w:rPr>
                <w:rFonts w:cs="Arial"/>
                <w:b w:val="0"/>
                <w:szCs w:val="24"/>
              </w:rPr>
              <w:t xml:space="preserve">one month </w:t>
            </w:r>
            <w:r w:rsidR="001A71A7">
              <w:rPr>
                <w:rFonts w:cs="Arial"/>
                <w:b w:val="0"/>
                <w:szCs w:val="24"/>
              </w:rPr>
              <w:t xml:space="preserve"> </w:t>
            </w:r>
            <w:r w:rsidR="0057423C">
              <w:rPr>
                <w:rFonts w:cs="Arial"/>
                <w:b w:val="0"/>
                <w:szCs w:val="24"/>
              </w:rPr>
              <w:t>from the date of Completion.</w:t>
            </w:r>
          </w:p>
          <w:p w14:paraId="0FA424D7" w14:textId="77777777" w:rsidR="00492CAF" w:rsidRPr="00492CAF" w:rsidRDefault="00492CAF" w:rsidP="003B7A3E">
            <w:pPr>
              <w:pStyle w:val="Header1-Clauses"/>
              <w:numPr>
                <w:ilvl w:val="0"/>
                <w:numId w:val="0"/>
              </w:numPr>
              <w:spacing w:after="120"/>
              <w:jc w:val="both"/>
              <w:rPr>
                <w:rFonts w:cs="Arial"/>
                <w:b w:val="0"/>
                <w:szCs w:val="24"/>
              </w:rPr>
            </w:pPr>
          </w:p>
        </w:tc>
      </w:tr>
      <w:tr w:rsidR="006C7ED6" w:rsidRPr="00E9237A" w14:paraId="0FA424DA" w14:textId="77777777">
        <w:trPr>
          <w:cantSplit/>
          <w:jc w:val="center"/>
        </w:trPr>
        <w:tc>
          <w:tcPr>
            <w:tcW w:w="9450" w:type="dxa"/>
            <w:gridSpan w:val="2"/>
            <w:vAlign w:val="center"/>
          </w:tcPr>
          <w:p w14:paraId="0FA424D9" w14:textId="77777777" w:rsidR="006C7ED6" w:rsidRPr="00A37259" w:rsidRDefault="006C7ED6" w:rsidP="00E9237A">
            <w:pPr>
              <w:pStyle w:val="Heading3"/>
              <w:spacing w:before="360" w:after="120"/>
              <w:ind w:left="720" w:hanging="720"/>
              <w:jc w:val="left"/>
              <w:rPr>
                <w:rFonts w:cs="Arial"/>
                <w:sz w:val="24"/>
                <w:szCs w:val="24"/>
              </w:rPr>
            </w:pPr>
            <w:bookmarkStart w:id="19" w:name="_Toc105315240"/>
            <w:r w:rsidRPr="00C0124C">
              <w:rPr>
                <w:rFonts w:cs="Arial"/>
                <w:sz w:val="24"/>
                <w:szCs w:val="24"/>
              </w:rPr>
              <w:t>26.</w:t>
            </w:r>
            <w:r w:rsidRPr="00C0124C">
              <w:rPr>
                <w:rFonts w:cs="Arial"/>
                <w:sz w:val="24"/>
                <w:szCs w:val="24"/>
              </w:rPr>
              <w:tab/>
              <w:t>Completion Time Guarantee</w:t>
            </w:r>
            <w:bookmarkEnd w:id="19"/>
          </w:p>
        </w:tc>
      </w:tr>
      <w:tr w:rsidR="006C7ED6" w:rsidRPr="0051025E" w14:paraId="0FA424DF" w14:textId="77777777">
        <w:trPr>
          <w:jc w:val="center"/>
        </w:trPr>
        <w:tc>
          <w:tcPr>
            <w:tcW w:w="729" w:type="dxa"/>
          </w:tcPr>
          <w:p w14:paraId="0FA424DB" w14:textId="77777777" w:rsidR="006C7ED6" w:rsidRPr="0051025E" w:rsidRDefault="006C7ED6" w:rsidP="0046563D">
            <w:pPr>
              <w:pStyle w:val="Header1-Clauses"/>
              <w:numPr>
                <w:ilvl w:val="0"/>
                <w:numId w:val="0"/>
              </w:numPr>
              <w:spacing w:after="120"/>
              <w:ind w:left="513" w:hanging="513"/>
              <w:rPr>
                <w:rFonts w:cs="Arial"/>
              </w:rPr>
            </w:pPr>
          </w:p>
        </w:tc>
        <w:tc>
          <w:tcPr>
            <w:tcW w:w="8721" w:type="dxa"/>
          </w:tcPr>
          <w:p w14:paraId="0FA424DC" w14:textId="741E300E" w:rsidR="006C7ED6" w:rsidRPr="00A37259" w:rsidRDefault="006C7ED6" w:rsidP="00A37259">
            <w:pPr>
              <w:pStyle w:val="Header1-Clauses"/>
              <w:numPr>
                <w:ilvl w:val="0"/>
                <w:numId w:val="0"/>
              </w:numPr>
              <w:spacing w:after="120"/>
              <w:ind w:left="684" w:hanging="684"/>
              <w:jc w:val="both"/>
              <w:rPr>
                <w:rFonts w:cs="Arial"/>
                <w:b w:val="0"/>
                <w:szCs w:val="24"/>
              </w:rPr>
            </w:pPr>
            <w:r w:rsidRPr="00A37259">
              <w:rPr>
                <w:rFonts w:cs="Arial"/>
                <w:b w:val="0"/>
                <w:szCs w:val="24"/>
              </w:rPr>
              <w:t>26.2</w:t>
            </w:r>
            <w:r w:rsidR="00A37259">
              <w:rPr>
                <w:rFonts w:cs="Arial"/>
                <w:b w:val="0"/>
                <w:szCs w:val="24"/>
              </w:rPr>
              <w:tab/>
            </w:r>
            <w:r w:rsidRPr="00A37259">
              <w:rPr>
                <w:rFonts w:cs="Arial"/>
                <w:b w:val="0"/>
                <w:szCs w:val="24"/>
              </w:rPr>
              <w:t>Applicable rate for liquidated damages:</w:t>
            </w:r>
            <w:r w:rsidR="00D52DEE">
              <w:rPr>
                <w:rFonts w:cs="Arial"/>
                <w:b w:val="0"/>
                <w:szCs w:val="24"/>
              </w:rPr>
              <w:t xml:space="preserve"> </w:t>
            </w:r>
            <w:r w:rsidR="00FF3C47">
              <w:rPr>
                <w:rFonts w:cs="Arial"/>
                <w:bCs/>
                <w:szCs w:val="24"/>
              </w:rPr>
              <w:t>2</w:t>
            </w:r>
            <w:r w:rsidR="00D93179" w:rsidRPr="00D93179">
              <w:rPr>
                <w:rFonts w:cs="Arial"/>
                <w:bCs/>
                <w:szCs w:val="24"/>
              </w:rPr>
              <w:t>% of the Contract Price</w:t>
            </w:r>
            <w:r w:rsidR="00D93179" w:rsidRPr="00D93179">
              <w:rPr>
                <w:rFonts w:cs="Arial"/>
                <w:b w:val="0"/>
                <w:szCs w:val="24"/>
              </w:rPr>
              <w:t xml:space="preserve"> for each </w:t>
            </w:r>
            <w:r w:rsidR="00FF3C47">
              <w:rPr>
                <w:rFonts w:cs="Arial"/>
                <w:b w:val="0"/>
                <w:szCs w:val="24"/>
              </w:rPr>
              <w:t>month</w:t>
            </w:r>
            <w:r w:rsidR="00D93179" w:rsidRPr="00D93179">
              <w:rPr>
                <w:rFonts w:cs="Arial"/>
                <w:b w:val="0"/>
                <w:szCs w:val="24"/>
              </w:rPr>
              <w:t xml:space="preserve">, or part thereof, beyond the </w:t>
            </w:r>
            <w:r w:rsidR="00D93179">
              <w:rPr>
                <w:rFonts w:cs="Arial"/>
                <w:b w:val="0"/>
                <w:szCs w:val="24"/>
              </w:rPr>
              <w:t>24</w:t>
            </w:r>
            <w:r w:rsidR="00D93179" w:rsidRPr="00D93179">
              <w:rPr>
                <w:rFonts w:cs="Arial"/>
                <w:b w:val="0"/>
                <w:szCs w:val="24"/>
              </w:rPr>
              <w:t xml:space="preserve"> month Contract Period</w:t>
            </w:r>
          </w:p>
          <w:p w14:paraId="0FA424DD" w14:textId="77777777" w:rsidR="00C3583B" w:rsidRDefault="00A37259" w:rsidP="00952186">
            <w:pPr>
              <w:pStyle w:val="Header1-Clauses"/>
              <w:numPr>
                <w:ilvl w:val="0"/>
                <w:numId w:val="0"/>
              </w:numPr>
              <w:spacing w:after="120"/>
              <w:ind w:left="684" w:hanging="684"/>
              <w:jc w:val="both"/>
              <w:rPr>
                <w:b w:val="0"/>
                <w:szCs w:val="24"/>
              </w:rPr>
            </w:pPr>
            <w:r w:rsidRPr="00952186">
              <w:rPr>
                <w:b w:val="0"/>
                <w:szCs w:val="24"/>
              </w:rPr>
              <w:tab/>
            </w:r>
          </w:p>
          <w:p w14:paraId="0FA424DE" w14:textId="52F9782A" w:rsidR="006C7ED6" w:rsidRPr="00952186" w:rsidRDefault="006C7ED6" w:rsidP="00911319">
            <w:pPr>
              <w:pStyle w:val="Header1-Clauses"/>
              <w:numPr>
                <w:ilvl w:val="0"/>
                <w:numId w:val="0"/>
              </w:numPr>
              <w:spacing w:after="120"/>
              <w:ind w:left="684"/>
              <w:jc w:val="both"/>
              <w:rPr>
                <w:rFonts w:cs="Arial"/>
                <w:b w:val="0"/>
                <w:szCs w:val="24"/>
              </w:rPr>
            </w:pPr>
            <w:r w:rsidRPr="00911319">
              <w:rPr>
                <w:rFonts w:cs="Arial"/>
                <w:b w:val="0"/>
              </w:rPr>
              <w:t>Maximum</w:t>
            </w:r>
            <w:r w:rsidRPr="00952186">
              <w:rPr>
                <w:b w:val="0"/>
                <w:szCs w:val="24"/>
              </w:rPr>
              <w:t xml:space="preserve"> deduction for liquidated damages: </w:t>
            </w:r>
            <w:r w:rsidR="00D93179" w:rsidRPr="00D93179">
              <w:rPr>
                <w:bCs/>
                <w:szCs w:val="24"/>
              </w:rPr>
              <w:t>10% of the Contract Price</w:t>
            </w:r>
          </w:p>
        </w:tc>
      </w:tr>
      <w:tr w:rsidR="00952186" w:rsidRPr="0051025E" w14:paraId="0FA424E8" w14:textId="77777777">
        <w:trPr>
          <w:jc w:val="center"/>
        </w:trPr>
        <w:tc>
          <w:tcPr>
            <w:tcW w:w="729" w:type="dxa"/>
          </w:tcPr>
          <w:p w14:paraId="0FA424E0" w14:textId="77777777" w:rsidR="00952186" w:rsidRPr="0051025E" w:rsidRDefault="00952186" w:rsidP="0046563D">
            <w:pPr>
              <w:pStyle w:val="Header1-Clauses"/>
              <w:numPr>
                <w:ilvl w:val="0"/>
                <w:numId w:val="0"/>
              </w:numPr>
              <w:spacing w:after="120"/>
              <w:ind w:left="513" w:hanging="513"/>
              <w:rPr>
                <w:rFonts w:cs="Arial"/>
              </w:rPr>
            </w:pPr>
          </w:p>
        </w:tc>
        <w:tc>
          <w:tcPr>
            <w:tcW w:w="8721" w:type="dxa"/>
          </w:tcPr>
          <w:p w14:paraId="0FA424E7" w14:textId="77777777" w:rsidR="006568BA" w:rsidRPr="00952186" w:rsidRDefault="006568BA" w:rsidP="00952186">
            <w:pPr>
              <w:pStyle w:val="Header1-Clauses"/>
              <w:numPr>
                <w:ilvl w:val="0"/>
                <w:numId w:val="0"/>
              </w:numPr>
              <w:spacing w:after="120"/>
              <w:ind w:left="684" w:hanging="684"/>
              <w:jc w:val="both"/>
              <w:rPr>
                <w:rFonts w:cs="Arial"/>
                <w:b w:val="0"/>
                <w:szCs w:val="24"/>
              </w:rPr>
            </w:pPr>
            <w:r w:rsidRPr="00A37259">
              <w:rPr>
                <w:rFonts w:cs="Arial"/>
                <w:b w:val="0"/>
                <w:szCs w:val="24"/>
              </w:rPr>
              <w:t>26.3</w:t>
            </w:r>
            <w:r>
              <w:rPr>
                <w:rFonts w:cs="Arial"/>
                <w:b w:val="0"/>
                <w:szCs w:val="24"/>
              </w:rPr>
              <w:tab/>
            </w:r>
            <w:r w:rsidRPr="00952186">
              <w:rPr>
                <w:rFonts w:cs="Arial"/>
                <w:b w:val="0"/>
              </w:rPr>
              <w:t>No bonus will be given for earlier Completion of the Facilities or part thereof.</w:t>
            </w:r>
          </w:p>
        </w:tc>
      </w:tr>
      <w:tr w:rsidR="006C7ED6" w:rsidRPr="00E9237A" w14:paraId="0FA424EA" w14:textId="77777777">
        <w:trPr>
          <w:cantSplit/>
          <w:jc w:val="center"/>
        </w:trPr>
        <w:tc>
          <w:tcPr>
            <w:tcW w:w="9450" w:type="dxa"/>
            <w:gridSpan w:val="2"/>
            <w:vAlign w:val="center"/>
          </w:tcPr>
          <w:p w14:paraId="0FA424E9" w14:textId="77777777" w:rsidR="006C7ED6" w:rsidRPr="00B85F1B" w:rsidRDefault="006C7ED6" w:rsidP="00E9237A">
            <w:pPr>
              <w:pStyle w:val="Heading3"/>
              <w:spacing w:before="360" w:after="120"/>
              <w:ind w:left="720" w:hanging="720"/>
              <w:jc w:val="left"/>
              <w:rPr>
                <w:rFonts w:cs="Arial"/>
                <w:sz w:val="24"/>
                <w:szCs w:val="24"/>
              </w:rPr>
            </w:pPr>
            <w:bookmarkStart w:id="20" w:name="_Toc105315241"/>
            <w:r w:rsidRPr="00C0124C">
              <w:rPr>
                <w:rFonts w:cs="Arial"/>
                <w:sz w:val="24"/>
                <w:szCs w:val="24"/>
              </w:rPr>
              <w:t>27.</w:t>
            </w:r>
            <w:r w:rsidRPr="00C0124C">
              <w:rPr>
                <w:rFonts w:cs="Arial"/>
                <w:sz w:val="24"/>
                <w:szCs w:val="24"/>
              </w:rPr>
              <w:tab/>
              <w:t>Defect Liability</w:t>
            </w:r>
            <w:bookmarkEnd w:id="20"/>
          </w:p>
        </w:tc>
      </w:tr>
      <w:tr w:rsidR="006C7ED6" w14:paraId="0FA424ED" w14:textId="77777777">
        <w:trPr>
          <w:jc w:val="center"/>
        </w:trPr>
        <w:tc>
          <w:tcPr>
            <w:tcW w:w="729" w:type="dxa"/>
          </w:tcPr>
          <w:p w14:paraId="0FA424EB" w14:textId="77777777" w:rsidR="006C7ED6" w:rsidRPr="00FD6607" w:rsidRDefault="006C7ED6" w:rsidP="0051025E">
            <w:pPr>
              <w:pStyle w:val="Header1-Clauses"/>
              <w:numPr>
                <w:ilvl w:val="0"/>
                <w:numId w:val="0"/>
              </w:numPr>
              <w:spacing w:after="120"/>
              <w:ind w:left="513" w:hanging="513"/>
              <w:jc w:val="right"/>
              <w:rPr>
                <w:rFonts w:cs="Arial"/>
                <w:b w:val="0"/>
              </w:rPr>
            </w:pPr>
          </w:p>
        </w:tc>
        <w:tc>
          <w:tcPr>
            <w:tcW w:w="8721" w:type="dxa"/>
          </w:tcPr>
          <w:p w14:paraId="0FA424EC" w14:textId="198CAA3C" w:rsidR="006C7ED6" w:rsidRPr="00FD6607" w:rsidRDefault="00FD6607" w:rsidP="00992468">
            <w:pPr>
              <w:pStyle w:val="Header1-Clauses"/>
              <w:numPr>
                <w:ilvl w:val="0"/>
                <w:numId w:val="0"/>
              </w:numPr>
              <w:spacing w:after="120"/>
              <w:ind w:left="691" w:hanging="691"/>
              <w:jc w:val="both"/>
              <w:rPr>
                <w:rFonts w:ascii="Comic Sans MS" w:hAnsi="Comic Sans MS" w:cs="Arial"/>
                <w:b w:val="0"/>
                <w:sz w:val="16"/>
                <w:szCs w:val="16"/>
              </w:rPr>
            </w:pPr>
            <w:r w:rsidRPr="00FD6607">
              <w:rPr>
                <w:b w:val="0"/>
              </w:rPr>
              <w:t>27.10</w:t>
            </w:r>
            <w:r w:rsidRPr="00FD6607">
              <w:rPr>
                <w:b w:val="0"/>
              </w:rPr>
              <w:tab/>
            </w:r>
            <w:r w:rsidR="006C7ED6" w:rsidRPr="00FD6607">
              <w:rPr>
                <w:b w:val="0"/>
              </w:rPr>
              <w:t>The critical components covered under the extended defect liability are</w:t>
            </w:r>
            <w:r w:rsidR="00FC0782">
              <w:rPr>
                <w:rFonts w:cs="Arial"/>
                <w:b w:val="0"/>
                <w:szCs w:val="24"/>
              </w:rPr>
              <w:t xml:space="preserve"> </w:t>
            </w:r>
            <w:r w:rsidR="00F66B48" w:rsidRPr="00F66B48">
              <w:rPr>
                <w:rFonts w:cs="Arial"/>
                <w:bCs/>
                <w:szCs w:val="24"/>
              </w:rPr>
              <w:t>switchgear , power transformer and BESS</w:t>
            </w:r>
            <w:r w:rsidR="006C7ED6" w:rsidRPr="00FD6607">
              <w:rPr>
                <w:b w:val="0"/>
              </w:rPr>
              <w:t xml:space="preserve"> and the period shall be</w:t>
            </w:r>
            <w:r w:rsidR="006C7ED6" w:rsidRPr="00F66B48">
              <w:rPr>
                <w:bCs/>
              </w:rPr>
              <w:t xml:space="preserve"> </w:t>
            </w:r>
            <w:r w:rsidR="00F66B48" w:rsidRPr="00F66B48">
              <w:rPr>
                <w:bCs/>
              </w:rPr>
              <w:t>five (5) years</w:t>
            </w:r>
            <w:r w:rsidR="00FC0782">
              <w:rPr>
                <w:b w:val="0"/>
              </w:rPr>
              <w:t>.</w:t>
            </w:r>
          </w:p>
        </w:tc>
      </w:tr>
      <w:tr w:rsidR="006C7ED6" w:rsidRPr="00E9237A" w14:paraId="0FA424EF" w14:textId="77777777">
        <w:trPr>
          <w:cantSplit/>
          <w:jc w:val="center"/>
        </w:trPr>
        <w:tc>
          <w:tcPr>
            <w:tcW w:w="9450" w:type="dxa"/>
            <w:gridSpan w:val="2"/>
            <w:vAlign w:val="center"/>
          </w:tcPr>
          <w:p w14:paraId="0FA424EE" w14:textId="77777777" w:rsidR="006C7ED6" w:rsidRPr="00E9237A" w:rsidRDefault="006C7ED6" w:rsidP="00E9237A">
            <w:pPr>
              <w:pStyle w:val="Heading3"/>
              <w:spacing w:before="360" w:after="120"/>
              <w:ind w:left="720" w:hanging="720"/>
              <w:jc w:val="left"/>
              <w:rPr>
                <w:rFonts w:cs="Arial"/>
                <w:sz w:val="24"/>
                <w:szCs w:val="24"/>
              </w:rPr>
            </w:pPr>
            <w:bookmarkStart w:id="21" w:name="_Toc105315242"/>
            <w:r w:rsidRPr="00C0124C">
              <w:rPr>
                <w:rFonts w:cs="Arial"/>
                <w:sz w:val="24"/>
                <w:szCs w:val="24"/>
              </w:rPr>
              <w:t>30.</w:t>
            </w:r>
            <w:r w:rsidRPr="00C0124C">
              <w:rPr>
                <w:rFonts w:cs="Arial"/>
                <w:sz w:val="24"/>
                <w:szCs w:val="24"/>
              </w:rPr>
              <w:tab/>
              <w:t>Limitation of Liability</w:t>
            </w:r>
            <w:bookmarkEnd w:id="21"/>
          </w:p>
        </w:tc>
      </w:tr>
      <w:tr w:rsidR="006C7ED6" w:rsidRPr="00E07C3C" w14:paraId="0FA424F2" w14:textId="77777777" w:rsidTr="004F3DDA">
        <w:trPr>
          <w:trHeight w:val="1170"/>
          <w:jc w:val="center"/>
        </w:trPr>
        <w:tc>
          <w:tcPr>
            <w:tcW w:w="729" w:type="dxa"/>
          </w:tcPr>
          <w:p w14:paraId="0FA424F0" w14:textId="77777777" w:rsidR="006C7ED6" w:rsidRPr="00E07C3C" w:rsidRDefault="006C7ED6" w:rsidP="0046563D">
            <w:pPr>
              <w:pStyle w:val="Header1-Clauses"/>
              <w:numPr>
                <w:ilvl w:val="0"/>
                <w:numId w:val="0"/>
              </w:numPr>
              <w:spacing w:after="120"/>
              <w:ind w:left="513" w:hanging="513"/>
              <w:rPr>
                <w:rFonts w:cs="Arial"/>
              </w:rPr>
            </w:pPr>
          </w:p>
        </w:tc>
        <w:tc>
          <w:tcPr>
            <w:tcW w:w="8721" w:type="dxa"/>
          </w:tcPr>
          <w:p w14:paraId="0FA424F1" w14:textId="329E0C56" w:rsidR="006C7ED6" w:rsidRPr="00F40795" w:rsidRDefault="006C7ED6" w:rsidP="00911319">
            <w:pPr>
              <w:pStyle w:val="Header1-Clauses"/>
              <w:numPr>
                <w:ilvl w:val="0"/>
                <w:numId w:val="0"/>
              </w:numPr>
              <w:spacing w:after="120"/>
              <w:ind w:left="684" w:hanging="684"/>
              <w:jc w:val="both"/>
              <w:rPr>
                <w:rFonts w:cs="Arial"/>
                <w:b w:val="0"/>
                <w:szCs w:val="24"/>
              </w:rPr>
            </w:pPr>
            <w:r w:rsidRPr="00F40795">
              <w:rPr>
                <w:b w:val="0"/>
              </w:rPr>
              <w:t xml:space="preserve">30.1 </w:t>
            </w:r>
            <w:r w:rsidR="00FD6607" w:rsidRPr="00F40795">
              <w:rPr>
                <w:b w:val="0"/>
              </w:rPr>
              <w:tab/>
            </w:r>
            <w:r w:rsidRPr="00F40795">
              <w:rPr>
                <w:b w:val="0"/>
              </w:rPr>
              <w:t>(b) The multiplier of the Contract Price is:</w:t>
            </w:r>
            <w:r w:rsidR="00282508">
              <w:rPr>
                <w:b w:val="0"/>
              </w:rPr>
              <w:t xml:space="preserve"> One (1)</w:t>
            </w:r>
          </w:p>
        </w:tc>
      </w:tr>
    </w:tbl>
    <w:p w14:paraId="4EF868D7" w14:textId="77777777" w:rsidR="004B37C0" w:rsidRDefault="004B37C0">
      <w:r>
        <w:rPr>
          <w:b/>
        </w:rPr>
        <w:br w:type="page"/>
      </w:r>
    </w:p>
    <w:tbl>
      <w:tblPr>
        <w:tblW w:w="9450" w:type="dxa"/>
        <w:jc w:val="center"/>
        <w:tblLayout w:type="fixed"/>
        <w:tblLook w:val="0000" w:firstRow="0" w:lastRow="0" w:firstColumn="0" w:lastColumn="0" w:noHBand="0" w:noVBand="0"/>
      </w:tblPr>
      <w:tblGrid>
        <w:gridCol w:w="729"/>
        <w:gridCol w:w="8721"/>
      </w:tblGrid>
      <w:tr w:rsidR="00351D03" w:rsidRPr="00B85F1B" w14:paraId="744B58E1" w14:textId="77777777" w:rsidTr="00AC2F58">
        <w:trPr>
          <w:cantSplit/>
          <w:jc w:val="center"/>
        </w:trPr>
        <w:tc>
          <w:tcPr>
            <w:tcW w:w="9450" w:type="dxa"/>
            <w:gridSpan w:val="2"/>
            <w:vAlign w:val="center"/>
          </w:tcPr>
          <w:p w14:paraId="528931E1" w14:textId="123323FD" w:rsidR="00351D03" w:rsidRPr="00B85F1B" w:rsidRDefault="00103E91" w:rsidP="00AC2F58">
            <w:pPr>
              <w:pStyle w:val="Heading3"/>
              <w:spacing w:before="360" w:after="120"/>
              <w:ind w:left="720" w:hanging="720"/>
              <w:jc w:val="left"/>
              <w:rPr>
                <w:rFonts w:cs="Arial"/>
                <w:sz w:val="24"/>
                <w:szCs w:val="24"/>
              </w:rPr>
            </w:pPr>
            <w:r>
              <w:rPr>
                <w:rFonts w:cs="Arial"/>
                <w:sz w:val="24"/>
                <w:szCs w:val="24"/>
              </w:rPr>
              <w:lastRenderedPageBreak/>
              <w:t>42</w:t>
            </w:r>
            <w:r w:rsidR="00351D03" w:rsidRPr="00C0124C">
              <w:rPr>
                <w:rFonts w:cs="Arial"/>
                <w:sz w:val="24"/>
                <w:szCs w:val="24"/>
              </w:rPr>
              <w:t>.</w:t>
            </w:r>
            <w:r w:rsidR="00351D03" w:rsidRPr="00C0124C">
              <w:rPr>
                <w:rFonts w:cs="Arial"/>
                <w:sz w:val="24"/>
                <w:szCs w:val="24"/>
              </w:rPr>
              <w:tab/>
            </w:r>
            <w:r w:rsidR="00214979" w:rsidRPr="00214979">
              <w:rPr>
                <w:rFonts w:cs="Arial"/>
                <w:sz w:val="24"/>
                <w:szCs w:val="24"/>
              </w:rPr>
              <w:t>Termination</w:t>
            </w:r>
          </w:p>
        </w:tc>
      </w:tr>
      <w:tr w:rsidR="00351D03" w:rsidRPr="00FD6607" w14:paraId="66E3A4D2" w14:textId="77777777" w:rsidTr="00AC2F58">
        <w:trPr>
          <w:jc w:val="center"/>
        </w:trPr>
        <w:tc>
          <w:tcPr>
            <w:tcW w:w="729" w:type="dxa"/>
          </w:tcPr>
          <w:p w14:paraId="099DAF45" w14:textId="77777777" w:rsidR="00351D03" w:rsidRPr="00FD6607" w:rsidRDefault="00351D03" w:rsidP="00AC2F58">
            <w:pPr>
              <w:pStyle w:val="Header1-Clauses"/>
              <w:numPr>
                <w:ilvl w:val="0"/>
                <w:numId w:val="0"/>
              </w:numPr>
              <w:spacing w:after="120"/>
              <w:ind w:left="513" w:hanging="513"/>
              <w:jc w:val="right"/>
              <w:rPr>
                <w:rFonts w:cs="Arial"/>
                <w:b w:val="0"/>
              </w:rPr>
            </w:pPr>
          </w:p>
        </w:tc>
        <w:tc>
          <w:tcPr>
            <w:tcW w:w="8721" w:type="dxa"/>
          </w:tcPr>
          <w:p w14:paraId="454E57D9" w14:textId="5A6431AC" w:rsidR="00F3492F" w:rsidRPr="00F94F77" w:rsidRDefault="00F3492F" w:rsidP="00F3492F">
            <w:pPr>
              <w:spacing w:before="120" w:after="120"/>
              <w:ind w:left="684" w:hanging="684"/>
              <w:jc w:val="both"/>
              <w:rPr>
                <w:rFonts w:cs="Arial"/>
              </w:rPr>
            </w:pPr>
            <w:r>
              <w:rPr>
                <w:rFonts w:cs="Arial"/>
              </w:rPr>
              <w:t>42.1</w:t>
            </w:r>
            <w:r w:rsidRPr="00F94F77">
              <w:rPr>
                <w:rFonts w:cs="Arial"/>
              </w:rPr>
              <w:tab/>
            </w:r>
            <w:r w:rsidR="00F912E9" w:rsidRPr="00095A7E">
              <w:rPr>
                <w:rFonts w:cs="Arial"/>
                <w:bCs/>
                <w:szCs w:val="20"/>
              </w:rPr>
              <w:t>Termination for Employer’s Convenience</w:t>
            </w:r>
          </w:p>
          <w:p w14:paraId="0159A38A" w14:textId="20A0EE68" w:rsidR="00351D03" w:rsidRPr="00FD6607" w:rsidRDefault="00F912E9" w:rsidP="00AC2F58">
            <w:pPr>
              <w:pStyle w:val="Header1-Clauses"/>
              <w:numPr>
                <w:ilvl w:val="0"/>
                <w:numId w:val="0"/>
              </w:numPr>
              <w:spacing w:after="120"/>
              <w:ind w:left="691" w:hanging="691"/>
              <w:jc w:val="both"/>
              <w:rPr>
                <w:rFonts w:ascii="Comic Sans MS" w:hAnsi="Comic Sans MS" w:cs="Arial"/>
                <w:b w:val="0"/>
                <w:sz w:val="16"/>
                <w:szCs w:val="16"/>
              </w:rPr>
            </w:pPr>
            <w:r>
              <w:rPr>
                <w:b w:val="0"/>
              </w:rPr>
              <w:t xml:space="preserve">42.1.3 (f) </w:t>
            </w:r>
            <w:r w:rsidR="007B0847" w:rsidRPr="007B0847">
              <w:rPr>
                <w:b w:val="0"/>
              </w:rPr>
              <w:t>a reasonable amount of profit for the parts of the Works not executed by the Contractor as at the date of termination.</w:t>
            </w:r>
          </w:p>
        </w:tc>
      </w:tr>
      <w:tr w:rsidR="006C7ED6" w:rsidRPr="005459EB" w14:paraId="0FA424F4" w14:textId="77777777">
        <w:trPr>
          <w:cantSplit/>
          <w:jc w:val="center"/>
        </w:trPr>
        <w:tc>
          <w:tcPr>
            <w:tcW w:w="9450" w:type="dxa"/>
            <w:gridSpan w:val="2"/>
            <w:vAlign w:val="center"/>
          </w:tcPr>
          <w:p w14:paraId="0FA424F3" w14:textId="77777777" w:rsidR="006C7ED6" w:rsidRPr="005459EB" w:rsidRDefault="006C7ED6" w:rsidP="00E9237A">
            <w:pPr>
              <w:pStyle w:val="Heading3"/>
              <w:spacing w:before="360" w:after="120"/>
              <w:ind w:left="720" w:hanging="720"/>
              <w:jc w:val="left"/>
              <w:rPr>
                <w:rFonts w:cs="Arial"/>
                <w:sz w:val="24"/>
                <w:szCs w:val="24"/>
              </w:rPr>
            </w:pPr>
            <w:bookmarkStart w:id="22" w:name="_Toc105315243"/>
            <w:r w:rsidRPr="00C0124C">
              <w:rPr>
                <w:rFonts w:cs="Arial"/>
                <w:sz w:val="24"/>
                <w:szCs w:val="24"/>
              </w:rPr>
              <w:t>45.</w:t>
            </w:r>
            <w:r w:rsidRPr="00C0124C">
              <w:rPr>
                <w:rFonts w:cs="Arial"/>
                <w:sz w:val="24"/>
                <w:szCs w:val="24"/>
              </w:rPr>
              <w:tab/>
              <w:t>Disputes and Arbitration</w:t>
            </w:r>
            <w:bookmarkEnd w:id="22"/>
          </w:p>
        </w:tc>
      </w:tr>
      <w:tr w:rsidR="006C7ED6" w:rsidRPr="00E07C3C" w14:paraId="0FA424F9" w14:textId="77777777">
        <w:trPr>
          <w:jc w:val="center"/>
        </w:trPr>
        <w:tc>
          <w:tcPr>
            <w:tcW w:w="729" w:type="dxa"/>
          </w:tcPr>
          <w:p w14:paraId="0FA424F5" w14:textId="77777777" w:rsidR="006C7ED6" w:rsidRPr="00E07C3C" w:rsidRDefault="006C7ED6" w:rsidP="00911319">
            <w:pPr>
              <w:pStyle w:val="Header1-Clauses"/>
              <w:numPr>
                <w:ilvl w:val="0"/>
                <w:numId w:val="0"/>
              </w:numPr>
              <w:spacing w:after="120"/>
              <w:ind w:left="513" w:hanging="513"/>
              <w:rPr>
                <w:rFonts w:cs="Arial"/>
              </w:rPr>
            </w:pPr>
          </w:p>
        </w:tc>
        <w:tc>
          <w:tcPr>
            <w:tcW w:w="8721" w:type="dxa"/>
          </w:tcPr>
          <w:p w14:paraId="0FA424F6" w14:textId="428D88CB" w:rsidR="007513FC" w:rsidRPr="007513FC" w:rsidRDefault="007513FC" w:rsidP="00F6305F">
            <w:pPr>
              <w:pStyle w:val="Header1-Clauses"/>
              <w:numPr>
                <w:ilvl w:val="0"/>
                <w:numId w:val="0"/>
              </w:numPr>
              <w:spacing w:after="120"/>
              <w:ind w:left="684" w:hanging="684"/>
              <w:jc w:val="both"/>
              <w:rPr>
                <w:rFonts w:cs="Arial"/>
                <w:b w:val="0"/>
                <w:szCs w:val="24"/>
              </w:rPr>
            </w:pPr>
            <w:r>
              <w:rPr>
                <w:rFonts w:cs="Arial"/>
                <w:b w:val="0"/>
                <w:szCs w:val="24"/>
              </w:rPr>
              <w:t>45.1</w:t>
            </w:r>
            <w:r>
              <w:rPr>
                <w:rFonts w:cs="Arial"/>
                <w:b w:val="0"/>
                <w:szCs w:val="24"/>
              </w:rPr>
              <w:tab/>
            </w:r>
            <w:r w:rsidR="006C7ED6" w:rsidRPr="007513FC">
              <w:rPr>
                <w:rFonts w:cs="Arial"/>
                <w:b w:val="0"/>
                <w:szCs w:val="24"/>
              </w:rPr>
              <w:t xml:space="preserve">The </w:t>
            </w:r>
            <w:r w:rsidR="004A544B">
              <w:rPr>
                <w:rFonts w:cs="Arial"/>
                <w:b w:val="0"/>
                <w:szCs w:val="24"/>
              </w:rPr>
              <w:t>Dispute Board</w:t>
            </w:r>
            <w:r w:rsidR="006C7ED6" w:rsidRPr="007513FC">
              <w:rPr>
                <w:rFonts w:cs="Arial"/>
                <w:b w:val="0"/>
                <w:szCs w:val="24"/>
              </w:rPr>
              <w:t xml:space="preserve"> shall be appointed within</w:t>
            </w:r>
            <w:r w:rsidR="00252678">
              <w:rPr>
                <w:rFonts w:cs="Arial"/>
                <w:b w:val="0"/>
                <w:szCs w:val="24"/>
              </w:rPr>
              <w:t xml:space="preserve"> </w:t>
            </w:r>
            <w:r w:rsidR="0097176E" w:rsidRPr="0097176E">
              <w:rPr>
                <w:rFonts w:cs="Arial"/>
                <w:b w:val="0"/>
                <w:szCs w:val="24"/>
              </w:rPr>
              <w:t>three (3) months</w:t>
            </w:r>
            <w:r w:rsidR="00252678">
              <w:rPr>
                <w:rFonts w:cs="Arial"/>
                <w:b w:val="0"/>
                <w:szCs w:val="24"/>
              </w:rPr>
              <w:t xml:space="preserve"> </w:t>
            </w:r>
            <w:r w:rsidR="006C7ED6" w:rsidRPr="007513FC">
              <w:rPr>
                <w:rFonts w:cs="Arial"/>
                <w:b w:val="0"/>
                <w:szCs w:val="24"/>
              </w:rPr>
              <w:t>after the Effective Date.</w:t>
            </w:r>
          </w:p>
          <w:p w14:paraId="0FA424F7" w14:textId="102EE29C" w:rsidR="007513FC" w:rsidRPr="007513FC" w:rsidRDefault="007513FC" w:rsidP="00F6305F">
            <w:pPr>
              <w:pStyle w:val="Header1-Clauses"/>
              <w:numPr>
                <w:ilvl w:val="0"/>
                <w:numId w:val="0"/>
              </w:numPr>
              <w:spacing w:after="120"/>
              <w:ind w:left="684" w:hanging="684"/>
              <w:jc w:val="both"/>
              <w:rPr>
                <w:rFonts w:cs="Arial"/>
                <w:b w:val="0"/>
                <w:szCs w:val="24"/>
              </w:rPr>
            </w:pPr>
            <w:r w:rsidRPr="007513FC">
              <w:rPr>
                <w:rFonts w:cs="Arial"/>
                <w:b w:val="0"/>
                <w:szCs w:val="24"/>
              </w:rPr>
              <w:tab/>
            </w:r>
            <w:r w:rsidR="006C7ED6" w:rsidRPr="007513FC">
              <w:rPr>
                <w:rFonts w:cs="Arial"/>
                <w:b w:val="0"/>
                <w:szCs w:val="24"/>
              </w:rPr>
              <w:t xml:space="preserve">The </w:t>
            </w:r>
            <w:r w:rsidR="004A544B">
              <w:rPr>
                <w:rFonts w:cs="Arial"/>
                <w:b w:val="0"/>
                <w:szCs w:val="24"/>
              </w:rPr>
              <w:t>Dispute Board</w:t>
            </w:r>
            <w:r w:rsidR="006C7ED6" w:rsidRPr="007513FC">
              <w:rPr>
                <w:rFonts w:cs="Arial"/>
                <w:b w:val="0"/>
                <w:szCs w:val="24"/>
              </w:rPr>
              <w:t xml:space="preserve"> shall </w:t>
            </w:r>
            <w:r w:rsidR="0038259B" w:rsidRPr="0038259B">
              <w:rPr>
                <w:rFonts w:cs="Arial"/>
                <w:b w:val="0"/>
                <w:szCs w:val="24"/>
              </w:rPr>
              <w:t>consist of one sole member.</w:t>
            </w:r>
          </w:p>
          <w:p w14:paraId="0FA424F8" w14:textId="4E17A506" w:rsidR="006C7ED6" w:rsidRPr="007513FC" w:rsidRDefault="007513FC" w:rsidP="00911319">
            <w:pPr>
              <w:pStyle w:val="Header1-Clauses"/>
              <w:numPr>
                <w:ilvl w:val="0"/>
                <w:numId w:val="0"/>
              </w:numPr>
              <w:spacing w:after="120"/>
              <w:ind w:left="684" w:hanging="684"/>
              <w:jc w:val="both"/>
              <w:rPr>
                <w:rFonts w:cs="Arial"/>
                <w:b w:val="0"/>
                <w:szCs w:val="24"/>
              </w:rPr>
            </w:pPr>
            <w:r w:rsidRPr="007513FC">
              <w:rPr>
                <w:b w:val="0"/>
                <w:szCs w:val="24"/>
              </w:rPr>
              <w:tab/>
            </w:r>
            <w:r w:rsidR="006C7ED6" w:rsidRPr="007513FC">
              <w:rPr>
                <w:b w:val="0"/>
                <w:szCs w:val="24"/>
              </w:rPr>
              <w:t xml:space="preserve">List of potential </w:t>
            </w:r>
            <w:r w:rsidR="004A544B">
              <w:rPr>
                <w:rFonts w:cs="Arial"/>
                <w:b w:val="0"/>
                <w:szCs w:val="24"/>
              </w:rPr>
              <w:t>Dispute Board</w:t>
            </w:r>
            <w:r w:rsidR="006C7ED6" w:rsidRPr="007513FC">
              <w:rPr>
                <w:b w:val="0"/>
                <w:szCs w:val="24"/>
              </w:rPr>
              <w:t xml:space="preserve"> members is:</w:t>
            </w:r>
            <w:r w:rsidR="0038259B">
              <w:t xml:space="preserve"> </w:t>
            </w:r>
            <w:r w:rsidR="0038259B" w:rsidRPr="0038259B">
              <w:rPr>
                <w:b w:val="0"/>
                <w:szCs w:val="24"/>
              </w:rPr>
              <w:t>no list</w:t>
            </w:r>
          </w:p>
        </w:tc>
      </w:tr>
      <w:tr w:rsidR="007513FC" w:rsidRPr="00E07C3C" w14:paraId="0FA424FC" w14:textId="77777777">
        <w:trPr>
          <w:jc w:val="center"/>
        </w:trPr>
        <w:tc>
          <w:tcPr>
            <w:tcW w:w="729" w:type="dxa"/>
          </w:tcPr>
          <w:p w14:paraId="0FA424FA" w14:textId="77777777" w:rsidR="007513FC" w:rsidRPr="00E07C3C" w:rsidRDefault="007513FC" w:rsidP="0046563D">
            <w:pPr>
              <w:pStyle w:val="Header1-Clauses"/>
              <w:numPr>
                <w:ilvl w:val="0"/>
                <w:numId w:val="0"/>
              </w:numPr>
              <w:spacing w:after="120"/>
              <w:ind w:left="513" w:hanging="513"/>
              <w:rPr>
                <w:rFonts w:cs="Arial"/>
              </w:rPr>
            </w:pPr>
          </w:p>
        </w:tc>
        <w:tc>
          <w:tcPr>
            <w:tcW w:w="8721" w:type="dxa"/>
          </w:tcPr>
          <w:p w14:paraId="0FA424FB" w14:textId="32F7A106" w:rsidR="007513FC" w:rsidRDefault="007513FC" w:rsidP="00F6305F">
            <w:pPr>
              <w:pStyle w:val="Header1-Clauses"/>
              <w:numPr>
                <w:ilvl w:val="0"/>
                <w:numId w:val="0"/>
              </w:numPr>
              <w:spacing w:after="120"/>
              <w:ind w:left="684" w:hanging="684"/>
              <w:jc w:val="both"/>
              <w:rPr>
                <w:rFonts w:cs="Arial"/>
                <w:b w:val="0"/>
                <w:szCs w:val="24"/>
              </w:rPr>
            </w:pPr>
            <w:r>
              <w:rPr>
                <w:rFonts w:cs="Arial"/>
                <w:b w:val="0"/>
                <w:szCs w:val="24"/>
              </w:rPr>
              <w:t>45.2</w:t>
            </w:r>
            <w:r>
              <w:rPr>
                <w:rFonts w:cs="Arial"/>
                <w:b w:val="0"/>
                <w:szCs w:val="24"/>
              </w:rPr>
              <w:tab/>
            </w:r>
            <w:r w:rsidRPr="00F6305F">
              <w:rPr>
                <w:rFonts w:cs="Arial"/>
                <w:b w:val="0"/>
                <w:szCs w:val="24"/>
              </w:rPr>
              <w:t>Appointment (if not agreed) to be made by:</w:t>
            </w:r>
            <w:r w:rsidR="00F1791B">
              <w:rPr>
                <w:rFonts w:cs="Arial"/>
                <w:b w:val="0"/>
                <w:szCs w:val="24"/>
              </w:rPr>
              <w:t xml:space="preserve"> </w:t>
            </w:r>
            <w:r w:rsidR="0038259B" w:rsidRPr="0038259B">
              <w:rPr>
                <w:rFonts w:cs="Arial"/>
                <w:b w:val="0"/>
                <w:szCs w:val="24"/>
              </w:rPr>
              <w:t>The International Centre for Dispute Resolution.</w:t>
            </w:r>
          </w:p>
        </w:tc>
      </w:tr>
      <w:tr w:rsidR="003D7B56" w:rsidRPr="00E07C3C" w14:paraId="6DEF2C6B" w14:textId="77777777">
        <w:trPr>
          <w:jc w:val="center"/>
        </w:trPr>
        <w:tc>
          <w:tcPr>
            <w:tcW w:w="729" w:type="dxa"/>
          </w:tcPr>
          <w:p w14:paraId="6EC76101" w14:textId="77777777" w:rsidR="003D7B56" w:rsidRPr="00E07C3C" w:rsidRDefault="003D7B56" w:rsidP="0046563D">
            <w:pPr>
              <w:pStyle w:val="Header1-Clauses"/>
              <w:numPr>
                <w:ilvl w:val="0"/>
                <w:numId w:val="0"/>
              </w:numPr>
              <w:spacing w:after="120"/>
              <w:ind w:left="513" w:hanging="513"/>
              <w:rPr>
                <w:rFonts w:cs="Arial"/>
              </w:rPr>
            </w:pPr>
          </w:p>
        </w:tc>
        <w:tc>
          <w:tcPr>
            <w:tcW w:w="8721" w:type="dxa"/>
          </w:tcPr>
          <w:p w14:paraId="17E47C81" w14:textId="77777777" w:rsidR="003D7B56" w:rsidRDefault="003D7B56" w:rsidP="00F6305F">
            <w:pPr>
              <w:pStyle w:val="Header1-Clauses"/>
              <w:numPr>
                <w:ilvl w:val="0"/>
                <w:numId w:val="0"/>
              </w:numPr>
              <w:spacing w:after="120"/>
              <w:ind w:left="684" w:hanging="684"/>
              <w:jc w:val="both"/>
              <w:rPr>
                <w:rFonts w:cs="Arial"/>
                <w:b w:val="0"/>
                <w:szCs w:val="24"/>
                <w:lang w:val="en-PH"/>
              </w:rPr>
            </w:pPr>
            <w:r w:rsidRPr="003D7B56">
              <w:rPr>
                <w:rFonts w:cs="Arial"/>
                <w:b w:val="0"/>
                <w:szCs w:val="24"/>
              </w:rPr>
              <w:t>45.</w:t>
            </w:r>
            <w:r>
              <w:rPr>
                <w:rFonts w:cs="Arial"/>
                <w:b w:val="0"/>
                <w:szCs w:val="24"/>
              </w:rPr>
              <w:t>3</w:t>
            </w:r>
            <w:r w:rsidRPr="003D7B56">
              <w:rPr>
                <w:rFonts w:cs="Arial"/>
                <w:b w:val="0"/>
                <w:szCs w:val="24"/>
              </w:rPr>
              <w:tab/>
            </w:r>
            <w:r w:rsidR="00987790" w:rsidRPr="00987790">
              <w:rPr>
                <w:rFonts w:cs="Arial"/>
                <w:b w:val="0"/>
                <w:szCs w:val="24"/>
                <w:lang w:val="en-PH"/>
              </w:rPr>
              <w:t xml:space="preserve">This sentence shall be added as last paragraph in GCC Subclause </w:t>
            </w:r>
            <w:r w:rsidR="00987790" w:rsidRPr="00987790">
              <w:rPr>
                <w:rFonts w:cs="Arial"/>
                <w:b w:val="0"/>
                <w:bCs/>
                <w:szCs w:val="24"/>
                <w:u w:val="single"/>
                <w:lang w:val="en-PH"/>
              </w:rPr>
              <w:t>45.3</w:t>
            </w:r>
            <w:r w:rsidR="00987790" w:rsidRPr="00987790">
              <w:rPr>
                <w:rFonts w:cs="Arial"/>
                <w:b w:val="0"/>
                <w:szCs w:val="24"/>
                <w:lang w:val="en-PH"/>
              </w:rPr>
              <w:t>:</w:t>
            </w:r>
          </w:p>
          <w:p w14:paraId="71E15E65" w14:textId="6DD1AFCD" w:rsidR="00987790" w:rsidRDefault="00C56E94" w:rsidP="00095A7E">
            <w:pPr>
              <w:pStyle w:val="Header1-Clauses"/>
              <w:numPr>
                <w:ilvl w:val="0"/>
                <w:numId w:val="0"/>
              </w:numPr>
              <w:spacing w:after="120"/>
              <w:ind w:left="684"/>
              <w:jc w:val="both"/>
              <w:rPr>
                <w:rFonts w:cs="Arial"/>
                <w:b w:val="0"/>
                <w:szCs w:val="24"/>
              </w:rPr>
            </w:pPr>
            <w:r w:rsidRPr="00C56E94">
              <w:rPr>
                <w:rFonts w:cs="Arial"/>
                <w:b w:val="0"/>
                <w:szCs w:val="24"/>
              </w:rPr>
              <w:t xml:space="preserve">If the decision of the Dispute Board requires </w:t>
            </w:r>
            <w:proofErr w:type="gramStart"/>
            <w:r w:rsidRPr="00C56E94">
              <w:rPr>
                <w:rFonts w:cs="Arial"/>
                <w:b w:val="0"/>
                <w:szCs w:val="24"/>
              </w:rPr>
              <w:t>a payment</w:t>
            </w:r>
            <w:proofErr w:type="gramEnd"/>
            <w:r w:rsidRPr="00C56E94">
              <w:rPr>
                <w:rFonts w:cs="Arial"/>
                <w:b w:val="0"/>
                <w:szCs w:val="24"/>
              </w:rPr>
              <w:t xml:space="preserve"> by one Party to the other Party, the Dispute Board may require the payee to provide an appropriate security in respect of such payment</w:t>
            </w:r>
            <w:r>
              <w:rPr>
                <w:rFonts w:cs="Arial"/>
                <w:b w:val="0"/>
                <w:szCs w:val="24"/>
              </w:rPr>
              <w:t>.</w:t>
            </w:r>
          </w:p>
        </w:tc>
      </w:tr>
      <w:tr w:rsidR="007513FC" w:rsidRPr="00E07C3C" w14:paraId="0FA42505" w14:textId="77777777">
        <w:trPr>
          <w:jc w:val="center"/>
        </w:trPr>
        <w:tc>
          <w:tcPr>
            <w:tcW w:w="729" w:type="dxa"/>
          </w:tcPr>
          <w:p w14:paraId="0FA424FD" w14:textId="77777777" w:rsidR="007513FC" w:rsidRPr="007513FC" w:rsidRDefault="007513FC" w:rsidP="007513FC">
            <w:pPr>
              <w:rPr>
                <w:rFonts w:cs="Arial"/>
                <w:szCs w:val="20"/>
              </w:rPr>
            </w:pPr>
          </w:p>
        </w:tc>
        <w:tc>
          <w:tcPr>
            <w:tcW w:w="8721" w:type="dxa"/>
          </w:tcPr>
          <w:p w14:paraId="0FA424FE" w14:textId="77777777" w:rsidR="007513FC" w:rsidRDefault="007513FC" w:rsidP="007513FC">
            <w:pPr>
              <w:pStyle w:val="Header1-Clauses"/>
              <w:numPr>
                <w:ilvl w:val="0"/>
                <w:numId w:val="0"/>
              </w:numPr>
              <w:spacing w:after="120"/>
              <w:ind w:left="684" w:hanging="684"/>
              <w:jc w:val="both"/>
              <w:rPr>
                <w:rFonts w:cs="Arial"/>
                <w:b w:val="0"/>
                <w:szCs w:val="24"/>
              </w:rPr>
            </w:pPr>
            <w:r>
              <w:rPr>
                <w:rFonts w:cs="Arial"/>
                <w:b w:val="0"/>
                <w:szCs w:val="24"/>
              </w:rPr>
              <w:t>45.5</w:t>
            </w:r>
            <w:r>
              <w:rPr>
                <w:rFonts w:cs="Arial"/>
                <w:b w:val="0"/>
                <w:szCs w:val="24"/>
              </w:rPr>
              <w:tab/>
            </w:r>
            <w:r w:rsidRPr="007513FC">
              <w:rPr>
                <w:rFonts w:cs="Arial"/>
                <w:b w:val="0"/>
                <w:szCs w:val="24"/>
              </w:rPr>
              <w:t>Rules of procedure for arbitration proceedings:</w:t>
            </w:r>
          </w:p>
          <w:p w14:paraId="0FA424FF" w14:textId="77777777" w:rsidR="00FE6E91" w:rsidRDefault="007513FC" w:rsidP="00992468">
            <w:pPr>
              <w:pStyle w:val="Header1-Clauses"/>
              <w:numPr>
                <w:ilvl w:val="0"/>
                <w:numId w:val="0"/>
              </w:numPr>
              <w:ind w:left="1238" w:hanging="547"/>
              <w:jc w:val="both"/>
              <w:rPr>
                <w:rFonts w:cs="Arial"/>
                <w:b w:val="0"/>
                <w:szCs w:val="24"/>
              </w:rPr>
            </w:pPr>
            <w:r>
              <w:rPr>
                <w:rFonts w:cs="Arial"/>
                <w:b w:val="0"/>
                <w:szCs w:val="24"/>
              </w:rPr>
              <w:t>(a)</w:t>
            </w:r>
            <w:r>
              <w:rPr>
                <w:rFonts w:cs="Arial"/>
                <w:b w:val="0"/>
                <w:szCs w:val="24"/>
              </w:rPr>
              <w:tab/>
            </w:r>
            <w:r w:rsidRPr="007513FC">
              <w:rPr>
                <w:rFonts w:cs="Arial"/>
                <w:b w:val="0"/>
                <w:szCs w:val="24"/>
              </w:rPr>
              <w:t>Contracts with foreign contractors:</w:t>
            </w:r>
            <w:r>
              <w:rPr>
                <w:rFonts w:cs="Arial"/>
                <w:b w:val="0"/>
                <w:szCs w:val="24"/>
              </w:rPr>
              <w:t xml:space="preserve"> </w:t>
            </w:r>
          </w:p>
          <w:p w14:paraId="0FA42500" w14:textId="3F40141B" w:rsidR="00A74E63" w:rsidRPr="0046715E" w:rsidRDefault="00A74E63" w:rsidP="00A74E63">
            <w:pPr>
              <w:spacing w:before="120" w:after="120"/>
              <w:ind w:left="684"/>
              <w:jc w:val="both"/>
              <w:rPr>
                <w:rFonts w:cs="Arial"/>
              </w:rPr>
            </w:pPr>
            <w:r w:rsidRPr="0046715E">
              <w:rPr>
                <w:rFonts w:cs="Arial"/>
              </w:rPr>
              <w:t>International arbitration shall be conducted in accordance with the rules of</w:t>
            </w:r>
            <w:r w:rsidR="00252678" w:rsidRPr="00252678">
              <w:rPr>
                <w:rFonts w:cs="Arial"/>
              </w:rPr>
              <w:t xml:space="preserve"> </w:t>
            </w:r>
            <w:r w:rsidR="006E1AA8" w:rsidRPr="006E1AA8">
              <w:rPr>
                <w:rFonts w:cs="Arial"/>
              </w:rPr>
              <w:t>The International Centre for Dispute Resolution</w:t>
            </w:r>
            <w:r w:rsidR="00252678">
              <w:rPr>
                <w:rFonts w:cs="Arial"/>
              </w:rPr>
              <w:t xml:space="preserve"> </w:t>
            </w:r>
            <w:r w:rsidRPr="0046715E">
              <w:rPr>
                <w:rFonts w:cs="Arial"/>
              </w:rPr>
              <w:t xml:space="preserve">If no rules have been specified, then </w:t>
            </w:r>
            <w:r w:rsidR="00B11288">
              <w:rPr>
                <w:rFonts w:cs="Arial"/>
              </w:rPr>
              <w:t xml:space="preserve">the </w:t>
            </w:r>
            <w:r w:rsidRPr="0046715E">
              <w:rPr>
                <w:rFonts w:cs="Arial"/>
              </w:rPr>
              <w:t>Rules of the Singapore International Arbitration Centre (SIAC) shall apply.</w:t>
            </w:r>
          </w:p>
          <w:p w14:paraId="0FA42501" w14:textId="10B9C0B0" w:rsidR="00A74E63" w:rsidRPr="0046715E" w:rsidRDefault="00A74E63" w:rsidP="00A74E63">
            <w:pPr>
              <w:spacing w:before="120" w:after="120"/>
              <w:ind w:left="684"/>
              <w:jc w:val="both"/>
              <w:rPr>
                <w:rFonts w:cs="Arial"/>
              </w:rPr>
            </w:pPr>
            <w:r w:rsidRPr="0046715E">
              <w:rPr>
                <w:rFonts w:cs="Arial"/>
              </w:rPr>
              <w:t>Arbitration shall be administered by</w:t>
            </w:r>
            <w:r w:rsidR="00252678" w:rsidRPr="00252678">
              <w:rPr>
                <w:rFonts w:cs="Arial"/>
              </w:rPr>
              <w:t xml:space="preserve"> </w:t>
            </w:r>
            <w:r w:rsidR="002C7823" w:rsidRPr="002C7823">
              <w:rPr>
                <w:rFonts w:cs="Arial"/>
              </w:rPr>
              <w:t>The International Centre for Dispute Resolution.</w:t>
            </w:r>
            <w:r w:rsidRPr="0046715E">
              <w:rPr>
                <w:rFonts w:cs="Arial"/>
              </w:rPr>
              <w:t xml:space="preserve"> If no institution has been specified, then SIAC shall be the institution to administer the arbitration.</w:t>
            </w:r>
          </w:p>
          <w:p w14:paraId="0FA42502" w14:textId="1A5F9E93" w:rsidR="00A74E63" w:rsidRPr="00CC7936" w:rsidRDefault="00A74E63" w:rsidP="00911319">
            <w:pPr>
              <w:spacing w:before="120" w:after="120"/>
              <w:ind w:left="684"/>
              <w:jc w:val="both"/>
              <w:rPr>
                <w:rFonts w:cs="Arial"/>
              </w:rPr>
            </w:pPr>
            <w:r w:rsidRPr="0046715E">
              <w:rPr>
                <w:rFonts w:cs="Arial"/>
              </w:rPr>
              <w:t xml:space="preserve">The place of arbitration shall be </w:t>
            </w:r>
            <w:r w:rsidR="002A499B" w:rsidRPr="002A499B">
              <w:rPr>
                <w:rFonts w:cs="Arial"/>
              </w:rPr>
              <w:t xml:space="preserve">Honolulu, </w:t>
            </w:r>
            <w:proofErr w:type="gramStart"/>
            <w:r w:rsidR="002A499B" w:rsidRPr="002A499B">
              <w:rPr>
                <w:rFonts w:cs="Arial"/>
              </w:rPr>
              <w:t>Hawaii.</w:t>
            </w:r>
            <w:r w:rsidRPr="0046715E">
              <w:rPr>
                <w:rFonts w:cs="Arial"/>
              </w:rPr>
              <w:t>.</w:t>
            </w:r>
            <w:proofErr w:type="gramEnd"/>
          </w:p>
          <w:p w14:paraId="0FA42503" w14:textId="77777777" w:rsidR="002750A4" w:rsidRDefault="002750A4" w:rsidP="00F40795">
            <w:pPr>
              <w:pStyle w:val="Header1-Clauses"/>
              <w:numPr>
                <w:ilvl w:val="0"/>
                <w:numId w:val="0"/>
              </w:numPr>
              <w:spacing w:after="120"/>
              <w:ind w:left="1224" w:hanging="540"/>
              <w:jc w:val="both"/>
              <w:rPr>
                <w:rFonts w:cs="Arial"/>
                <w:b w:val="0"/>
                <w:szCs w:val="24"/>
              </w:rPr>
            </w:pPr>
          </w:p>
          <w:p w14:paraId="0B8CDE14" w14:textId="3EB898C2" w:rsidR="007513FC" w:rsidRDefault="00FE6E91" w:rsidP="00F40795">
            <w:pPr>
              <w:pStyle w:val="Header1-Clauses"/>
              <w:numPr>
                <w:ilvl w:val="0"/>
                <w:numId w:val="0"/>
              </w:numPr>
              <w:spacing w:after="120"/>
              <w:ind w:left="1224" w:hanging="540"/>
              <w:jc w:val="both"/>
              <w:rPr>
                <w:rFonts w:cs="Arial"/>
                <w:b w:val="0"/>
                <w:szCs w:val="24"/>
              </w:rPr>
            </w:pPr>
            <w:r>
              <w:rPr>
                <w:rFonts w:cs="Arial"/>
                <w:b w:val="0"/>
                <w:szCs w:val="24"/>
              </w:rPr>
              <w:t>(b)</w:t>
            </w:r>
            <w:r>
              <w:rPr>
                <w:rFonts w:cs="Arial"/>
                <w:b w:val="0"/>
                <w:szCs w:val="24"/>
              </w:rPr>
              <w:tab/>
              <w:t xml:space="preserve">Contracts with </w:t>
            </w:r>
            <w:r w:rsidR="007513FC" w:rsidRPr="007513FC">
              <w:rPr>
                <w:rFonts w:cs="Arial"/>
                <w:b w:val="0"/>
                <w:szCs w:val="24"/>
              </w:rPr>
              <w:t xml:space="preserve">contractors </w:t>
            </w:r>
            <w:r>
              <w:rPr>
                <w:rFonts w:cs="Arial"/>
                <w:b w:val="0"/>
                <w:szCs w:val="24"/>
              </w:rPr>
              <w:t xml:space="preserve">being </w:t>
            </w:r>
            <w:r w:rsidR="007513FC" w:rsidRPr="007513FC">
              <w:rPr>
                <w:rFonts w:cs="Arial"/>
                <w:b w:val="0"/>
                <w:szCs w:val="24"/>
              </w:rPr>
              <w:t>national</w:t>
            </w:r>
            <w:r>
              <w:rPr>
                <w:rFonts w:cs="Arial"/>
                <w:b w:val="0"/>
                <w:szCs w:val="24"/>
              </w:rPr>
              <w:t>s</w:t>
            </w:r>
            <w:r w:rsidR="007513FC" w:rsidRPr="007513FC">
              <w:rPr>
                <w:rFonts w:cs="Arial"/>
                <w:b w:val="0"/>
                <w:szCs w:val="24"/>
              </w:rPr>
              <w:t xml:space="preserve"> of the Employer’s country:</w:t>
            </w:r>
            <w:r>
              <w:rPr>
                <w:rFonts w:cs="Arial"/>
                <w:b w:val="0"/>
                <w:szCs w:val="24"/>
              </w:rPr>
              <w:t xml:space="preserve"> </w:t>
            </w:r>
            <w:r w:rsidR="002A499B" w:rsidRPr="002A499B">
              <w:rPr>
                <w:rFonts w:cs="Arial"/>
                <w:b w:val="0"/>
                <w:szCs w:val="24"/>
              </w:rPr>
              <w:t>Arbitration shall be conducted in accordance with the laws of the Republic of the Marshall Islands.</w:t>
            </w:r>
          </w:p>
          <w:p w14:paraId="0FA42504" w14:textId="4C9F04ED" w:rsidR="0004702E" w:rsidRPr="00F40795" w:rsidRDefault="0004702E" w:rsidP="00F40795">
            <w:pPr>
              <w:pStyle w:val="Header1-Clauses"/>
              <w:numPr>
                <w:ilvl w:val="0"/>
                <w:numId w:val="0"/>
              </w:numPr>
              <w:spacing w:after="120"/>
              <w:ind w:left="1224" w:hanging="540"/>
              <w:jc w:val="both"/>
              <w:rPr>
                <w:rFonts w:cs="Arial"/>
                <w:b w:val="0"/>
                <w:szCs w:val="24"/>
              </w:rPr>
            </w:pPr>
          </w:p>
        </w:tc>
      </w:tr>
      <w:tr w:rsidR="00C56E94" w:rsidRPr="00E07C3C" w14:paraId="5E2419D5" w14:textId="77777777">
        <w:trPr>
          <w:jc w:val="center"/>
        </w:trPr>
        <w:tc>
          <w:tcPr>
            <w:tcW w:w="729" w:type="dxa"/>
          </w:tcPr>
          <w:p w14:paraId="6541EABE" w14:textId="77777777" w:rsidR="00C56E94" w:rsidRPr="007513FC" w:rsidRDefault="00C56E94" w:rsidP="007513FC">
            <w:pPr>
              <w:rPr>
                <w:rFonts w:cs="Arial"/>
                <w:szCs w:val="20"/>
              </w:rPr>
            </w:pPr>
          </w:p>
        </w:tc>
        <w:tc>
          <w:tcPr>
            <w:tcW w:w="8721" w:type="dxa"/>
          </w:tcPr>
          <w:p w14:paraId="4A60A000" w14:textId="77777777" w:rsidR="00C56E94" w:rsidRDefault="00C56E94" w:rsidP="007513FC">
            <w:pPr>
              <w:pStyle w:val="Header1-Clauses"/>
              <w:numPr>
                <w:ilvl w:val="0"/>
                <w:numId w:val="0"/>
              </w:numPr>
              <w:spacing w:after="120"/>
              <w:ind w:left="684" w:hanging="684"/>
              <w:jc w:val="both"/>
              <w:rPr>
                <w:rFonts w:cs="Arial"/>
                <w:b w:val="0"/>
                <w:szCs w:val="24"/>
                <w:lang w:val="en-PH"/>
              </w:rPr>
            </w:pPr>
            <w:r w:rsidRPr="00C56E94">
              <w:rPr>
                <w:rFonts w:cs="Arial"/>
                <w:b w:val="0"/>
                <w:szCs w:val="24"/>
              </w:rPr>
              <w:t>45.</w:t>
            </w:r>
            <w:r>
              <w:rPr>
                <w:rFonts w:cs="Arial"/>
                <w:b w:val="0"/>
                <w:szCs w:val="24"/>
              </w:rPr>
              <w:t>6</w:t>
            </w:r>
            <w:r w:rsidRPr="00C56E94">
              <w:rPr>
                <w:rFonts w:cs="Arial"/>
                <w:b w:val="0"/>
                <w:szCs w:val="24"/>
              </w:rPr>
              <w:tab/>
            </w:r>
            <w:r w:rsidR="00413055" w:rsidRPr="00413055">
              <w:rPr>
                <w:rFonts w:cs="Arial"/>
                <w:b w:val="0"/>
                <w:szCs w:val="24"/>
                <w:lang w:val="en-PH"/>
              </w:rPr>
              <w:t xml:space="preserve">GCC Subclause </w:t>
            </w:r>
            <w:r w:rsidR="00413055" w:rsidRPr="00413055">
              <w:rPr>
                <w:rFonts w:cs="Arial"/>
                <w:b w:val="0"/>
                <w:bCs/>
                <w:szCs w:val="24"/>
                <w:u w:val="single"/>
                <w:lang w:val="en-PH"/>
              </w:rPr>
              <w:t>45.6</w:t>
            </w:r>
            <w:r w:rsidR="00413055" w:rsidRPr="00413055">
              <w:rPr>
                <w:rFonts w:cs="Arial"/>
                <w:b w:val="0"/>
                <w:szCs w:val="24"/>
                <w:lang w:val="en-PH"/>
              </w:rPr>
              <w:t xml:space="preserve"> shall be replaced with the following sentence:</w:t>
            </w:r>
          </w:p>
          <w:p w14:paraId="6F11FADE" w14:textId="16C4EE21" w:rsidR="00413055" w:rsidRDefault="00111E44" w:rsidP="00095A7E">
            <w:pPr>
              <w:pStyle w:val="Header1-Clauses"/>
              <w:numPr>
                <w:ilvl w:val="0"/>
                <w:numId w:val="0"/>
              </w:numPr>
              <w:spacing w:after="120"/>
              <w:ind w:firstLine="7"/>
              <w:jc w:val="both"/>
              <w:rPr>
                <w:rFonts w:cs="Arial"/>
                <w:b w:val="0"/>
                <w:szCs w:val="24"/>
                <w:lang w:val="en-PH"/>
              </w:rPr>
            </w:pPr>
            <w:proofErr w:type="gramStart"/>
            <w:r w:rsidRPr="00111E44">
              <w:rPr>
                <w:rFonts w:cs="Arial"/>
                <w:b w:val="0"/>
                <w:szCs w:val="24"/>
                <w:lang w:val="en-PH"/>
              </w:rPr>
              <w:t>In the event that</w:t>
            </w:r>
            <w:proofErr w:type="gramEnd"/>
            <w:r w:rsidRPr="00111E44">
              <w:rPr>
                <w:rFonts w:cs="Arial"/>
                <w:b w:val="0"/>
                <w:szCs w:val="24"/>
                <w:lang w:val="en-PH"/>
              </w:rPr>
              <w:t xml:space="preserve"> a Party fails to comply with a Dispute Board decision which has become ether binding or final and binding, then the other Party may, without prejudice to any other rights it may have, refer the failure itself to arbitration under Subclause 45.5 [Arbitration] for summary or other expedited relief, as may be appropriate. Subclause 45.3 [Obtaining Dispute Board’s Decision] and Subclause 45.4 [Amicable Settlement] shall not apply to this reference.</w:t>
            </w:r>
          </w:p>
          <w:p w14:paraId="2CD76400" w14:textId="7C26943E" w:rsidR="00413055" w:rsidRDefault="00413055" w:rsidP="007513FC">
            <w:pPr>
              <w:pStyle w:val="Header1-Clauses"/>
              <w:numPr>
                <w:ilvl w:val="0"/>
                <w:numId w:val="0"/>
              </w:numPr>
              <w:spacing w:after="120"/>
              <w:ind w:left="684" w:hanging="684"/>
              <w:jc w:val="both"/>
              <w:rPr>
                <w:rFonts w:cs="Arial"/>
                <w:b w:val="0"/>
                <w:szCs w:val="24"/>
              </w:rPr>
            </w:pPr>
          </w:p>
        </w:tc>
      </w:tr>
    </w:tbl>
    <w:p w14:paraId="0E910E8A" w14:textId="77777777" w:rsidR="004B37C0" w:rsidRDefault="004B37C0">
      <w:r>
        <w:rPr>
          <w:b/>
        </w:rPr>
        <w:br w:type="page"/>
      </w:r>
    </w:p>
    <w:tbl>
      <w:tblPr>
        <w:tblW w:w="9450" w:type="dxa"/>
        <w:jc w:val="center"/>
        <w:tblLayout w:type="fixed"/>
        <w:tblLook w:val="0000" w:firstRow="0" w:lastRow="0" w:firstColumn="0" w:lastColumn="0" w:noHBand="0" w:noVBand="0"/>
      </w:tblPr>
      <w:tblGrid>
        <w:gridCol w:w="729"/>
        <w:gridCol w:w="8721"/>
      </w:tblGrid>
      <w:tr w:rsidR="00C70D1D" w:rsidRPr="00E07C3C" w14:paraId="0FA42508" w14:textId="77777777">
        <w:trPr>
          <w:jc w:val="center"/>
        </w:trPr>
        <w:tc>
          <w:tcPr>
            <w:tcW w:w="729" w:type="dxa"/>
          </w:tcPr>
          <w:p w14:paraId="0FA42506" w14:textId="2333A015" w:rsidR="00C70D1D" w:rsidRPr="007513FC" w:rsidRDefault="00C70D1D" w:rsidP="00911319">
            <w:pPr>
              <w:pStyle w:val="Header1-Clauses"/>
              <w:numPr>
                <w:ilvl w:val="0"/>
                <w:numId w:val="0"/>
              </w:numPr>
              <w:spacing w:after="120"/>
              <w:ind w:left="684" w:hanging="684"/>
              <w:jc w:val="both"/>
              <w:rPr>
                <w:rFonts w:cs="Arial"/>
              </w:rPr>
            </w:pPr>
            <w:r w:rsidRPr="00C0124C">
              <w:rPr>
                <w:rFonts w:cs="Arial"/>
                <w:sz w:val="24"/>
                <w:szCs w:val="24"/>
              </w:rPr>
              <w:lastRenderedPageBreak/>
              <w:t>4</w:t>
            </w:r>
            <w:r>
              <w:rPr>
                <w:rFonts w:cs="Arial"/>
                <w:sz w:val="24"/>
              </w:rPr>
              <w:t>6</w:t>
            </w:r>
            <w:r w:rsidRPr="00C0124C">
              <w:rPr>
                <w:rFonts w:cs="Arial"/>
                <w:sz w:val="24"/>
                <w:szCs w:val="24"/>
              </w:rPr>
              <w:t>.</w:t>
            </w:r>
          </w:p>
        </w:tc>
        <w:tc>
          <w:tcPr>
            <w:tcW w:w="8721" w:type="dxa"/>
          </w:tcPr>
          <w:p w14:paraId="0FA42507" w14:textId="77777777" w:rsidR="00C70D1D" w:rsidRDefault="00C70D1D" w:rsidP="00911319">
            <w:pPr>
              <w:pStyle w:val="Header1-Clauses"/>
              <w:numPr>
                <w:ilvl w:val="0"/>
                <w:numId w:val="0"/>
              </w:numPr>
              <w:spacing w:after="120"/>
              <w:ind w:left="684" w:hanging="684"/>
              <w:jc w:val="both"/>
              <w:rPr>
                <w:rFonts w:cs="Arial"/>
                <w:b w:val="0"/>
                <w:szCs w:val="24"/>
              </w:rPr>
            </w:pPr>
            <w:r>
              <w:rPr>
                <w:rFonts w:cs="Arial"/>
                <w:sz w:val="24"/>
                <w:szCs w:val="24"/>
              </w:rPr>
              <w:t>Eligibility</w:t>
            </w:r>
          </w:p>
        </w:tc>
      </w:tr>
      <w:tr w:rsidR="00C70D1D" w:rsidRPr="00E07C3C" w14:paraId="0FA4250D" w14:textId="77777777">
        <w:trPr>
          <w:jc w:val="center"/>
        </w:trPr>
        <w:tc>
          <w:tcPr>
            <w:tcW w:w="729" w:type="dxa"/>
          </w:tcPr>
          <w:p w14:paraId="0FA42509" w14:textId="77777777" w:rsidR="00C70D1D" w:rsidRPr="007513FC" w:rsidRDefault="00C70D1D" w:rsidP="007513FC">
            <w:pPr>
              <w:rPr>
                <w:rFonts w:cs="Arial"/>
                <w:szCs w:val="20"/>
              </w:rPr>
            </w:pPr>
          </w:p>
        </w:tc>
        <w:tc>
          <w:tcPr>
            <w:tcW w:w="8721" w:type="dxa"/>
          </w:tcPr>
          <w:p w14:paraId="0FA4250A" w14:textId="6FE4B68B" w:rsidR="0036022A" w:rsidRPr="007513FC" w:rsidRDefault="0036022A" w:rsidP="0036022A">
            <w:pPr>
              <w:pStyle w:val="Header1-Clauses"/>
              <w:numPr>
                <w:ilvl w:val="0"/>
                <w:numId w:val="0"/>
              </w:numPr>
              <w:spacing w:after="120"/>
              <w:ind w:left="684" w:hanging="684"/>
              <w:jc w:val="both"/>
              <w:rPr>
                <w:rFonts w:cs="Arial"/>
                <w:b w:val="0"/>
                <w:szCs w:val="24"/>
              </w:rPr>
            </w:pPr>
            <w:r>
              <w:rPr>
                <w:rFonts w:cs="Arial"/>
                <w:b w:val="0"/>
                <w:szCs w:val="24"/>
              </w:rPr>
              <w:t>46.1</w:t>
            </w:r>
            <w:r>
              <w:rPr>
                <w:rFonts w:cs="Arial"/>
                <w:b w:val="0"/>
                <w:szCs w:val="24"/>
              </w:rPr>
              <w:tab/>
            </w:r>
            <w:r w:rsidRPr="00911319">
              <w:rPr>
                <w:rFonts w:cs="Arial"/>
                <w:b w:val="0"/>
                <w:szCs w:val="24"/>
              </w:rPr>
              <w:t xml:space="preserve">The Contractor shall have the nationality of an ADB member </w:t>
            </w:r>
            <w:r w:rsidR="00AD2443">
              <w:rPr>
                <w:rFonts w:cs="Arial"/>
                <w:b w:val="0"/>
                <w:szCs w:val="24"/>
              </w:rPr>
              <w:t xml:space="preserve">or non-ADB member </w:t>
            </w:r>
            <w:r w:rsidRPr="00911319">
              <w:rPr>
                <w:rFonts w:cs="Arial"/>
                <w:b w:val="0"/>
                <w:szCs w:val="24"/>
              </w:rPr>
              <w:t xml:space="preserve">country. The Contractor shall be deemed to have the nationality of a country if the Contractor is a citizen or is constituted, incorporated, </w:t>
            </w:r>
            <w:r w:rsidR="005C1CEE">
              <w:rPr>
                <w:rFonts w:cs="Arial"/>
                <w:b w:val="0"/>
                <w:szCs w:val="24"/>
              </w:rPr>
              <w:t xml:space="preserve">or registered, </w:t>
            </w:r>
            <w:r w:rsidRPr="00911319">
              <w:rPr>
                <w:rFonts w:cs="Arial"/>
                <w:b w:val="0"/>
                <w:szCs w:val="24"/>
              </w:rPr>
              <w:t>and operates in conformity with the provisions of the laws of that country. This criterion shall also apply to the determination of the nationality of proposed subcontractors or suppliers for any part of the Contract including related services</w:t>
            </w:r>
            <w:r>
              <w:rPr>
                <w:rFonts w:cs="Arial"/>
                <w:b w:val="0"/>
                <w:szCs w:val="24"/>
              </w:rPr>
              <w:t>.</w:t>
            </w:r>
            <w:r w:rsidRPr="00911319">
              <w:rPr>
                <w:rFonts w:cs="Arial"/>
                <w:b w:val="0"/>
                <w:szCs w:val="24"/>
              </w:rPr>
              <w:t xml:space="preserve"> </w:t>
            </w:r>
          </w:p>
          <w:p w14:paraId="0FA4250B" w14:textId="77777777" w:rsidR="00C70D1D" w:rsidRDefault="00A93CC6" w:rsidP="007513FC">
            <w:pPr>
              <w:pStyle w:val="Header1-Clauses"/>
              <w:numPr>
                <w:ilvl w:val="0"/>
                <w:numId w:val="0"/>
              </w:numPr>
              <w:spacing w:after="120"/>
              <w:ind w:left="684" w:hanging="684"/>
              <w:jc w:val="both"/>
              <w:rPr>
                <w:rFonts w:cs="Arial"/>
                <w:b w:val="0"/>
                <w:szCs w:val="24"/>
              </w:rPr>
            </w:pPr>
            <w:r w:rsidRPr="00911319">
              <w:rPr>
                <w:rFonts w:cs="Arial"/>
                <w:b w:val="0"/>
                <w:szCs w:val="24"/>
              </w:rPr>
              <w:t>46.2</w:t>
            </w:r>
            <w:r w:rsidRPr="00911319">
              <w:rPr>
                <w:rFonts w:cs="Arial"/>
                <w:b w:val="0"/>
                <w:szCs w:val="24"/>
              </w:rPr>
              <w:tab/>
              <w:t>The materials, equipment and services to be supplied under the Contract shall have their origin in eligible source countries and all expenditures under the Contract will be limited to such materials, equipment, and services. At the Employer’s request, the Contractor may be required to provide evidence of the origin of materials, equipment and services.</w:t>
            </w:r>
          </w:p>
          <w:p w14:paraId="0FA4250C" w14:textId="77777777" w:rsidR="00A93CC6" w:rsidRDefault="00A93CC6" w:rsidP="007513FC">
            <w:pPr>
              <w:pStyle w:val="Header1-Clauses"/>
              <w:numPr>
                <w:ilvl w:val="0"/>
                <w:numId w:val="0"/>
              </w:numPr>
              <w:spacing w:after="120"/>
              <w:ind w:left="684" w:hanging="684"/>
              <w:jc w:val="both"/>
              <w:rPr>
                <w:rFonts w:cs="Arial"/>
                <w:b w:val="0"/>
                <w:szCs w:val="24"/>
              </w:rPr>
            </w:pPr>
            <w:r w:rsidRPr="00911319">
              <w:rPr>
                <w:rFonts w:cs="Arial"/>
                <w:b w:val="0"/>
                <w:szCs w:val="24"/>
              </w:rPr>
              <w:t>46.3</w:t>
            </w:r>
            <w:r w:rsidRPr="00911319">
              <w:rPr>
                <w:rFonts w:cs="Arial"/>
                <w:b w:val="0"/>
                <w:szCs w:val="24"/>
              </w:rPr>
              <w:tab/>
              <w:t>For purposes of SCC 46.2,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bl>
    <w:p w14:paraId="0FA4250E" w14:textId="77777777" w:rsidR="0013066D" w:rsidRPr="0013066D" w:rsidRDefault="0013066D" w:rsidP="00F40795">
      <w:pPr>
        <w:pStyle w:val="Heading2"/>
      </w:pPr>
    </w:p>
    <w:sectPr w:rsidR="0013066D" w:rsidRPr="0013066D" w:rsidSect="0076627A">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440" w:right="1008" w:bottom="1440" w:left="158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B9302" w14:textId="77777777" w:rsidR="007E04B3" w:rsidRDefault="007E04B3">
      <w:r>
        <w:separator/>
      </w:r>
    </w:p>
  </w:endnote>
  <w:endnote w:type="continuationSeparator" w:id="0">
    <w:p w14:paraId="651BF404" w14:textId="77777777" w:rsidR="007E04B3" w:rsidRDefault="007E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deal Sans Light">
    <w:altName w:val="Times New Roman"/>
    <w:panose1 w:val="00000000000000000000"/>
    <w:charset w:val="00"/>
    <w:family w:val="modern"/>
    <w:notTrueType/>
    <w:pitch w:val="variable"/>
    <w:sig w:usb0="A10000FF" w:usb1="50000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l‚r –¾’©">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42515" w14:textId="387E9CA9" w:rsidR="00696DF6" w:rsidRDefault="003E7132" w:rsidP="00911319">
    <w:pPr>
      <w:pStyle w:val="Footer"/>
      <w:pBdr>
        <w:top w:val="single" w:sz="2" w:space="1" w:color="auto"/>
      </w:pBdr>
      <w:tabs>
        <w:tab w:val="clear" w:pos="9504"/>
        <w:tab w:val="left" w:pos="4320"/>
        <w:tab w:val="right" w:pos="9657"/>
      </w:tabs>
      <w:spacing w:before="0"/>
    </w:pPr>
    <w:r>
      <w:rPr>
        <w:noProof/>
        <w:sz w:val="16"/>
      </w:rPr>
      <mc:AlternateContent>
        <mc:Choice Requires="wps">
          <w:drawing>
            <wp:anchor distT="0" distB="0" distL="0" distR="0" simplePos="0" relativeHeight="251659264" behindDoc="0" locked="0" layoutInCell="1" allowOverlap="1" wp14:anchorId="6C4CC154" wp14:editId="7C2C6E20">
              <wp:simplePos x="635" y="635"/>
              <wp:positionH relativeFrom="page">
                <wp:align>center</wp:align>
              </wp:positionH>
              <wp:positionV relativeFrom="page">
                <wp:align>bottom</wp:align>
              </wp:positionV>
              <wp:extent cx="5436235" cy="314325"/>
              <wp:effectExtent l="0" t="0" r="12065" b="0"/>
              <wp:wrapNone/>
              <wp:docPr id="1238913152" name="Text Box 5"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709275EF" w14:textId="3DC348F6" w:rsidR="003E7132" w:rsidRPr="003E7132" w:rsidRDefault="003E7132" w:rsidP="003E7132">
                          <w:pPr>
                            <w:rPr>
                              <w:rFonts w:ascii="Calibri" w:eastAsia="Calibri" w:hAnsi="Calibri" w:cs="Calibri"/>
                              <w:noProof/>
                              <w:color w:val="000000"/>
                              <w:sz w:val="16"/>
                              <w:szCs w:val="16"/>
                            </w:rPr>
                          </w:pPr>
                          <w:r w:rsidRPr="003E7132">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C4CC154" id="_x0000_t202" coordsize="21600,21600" o:spt="202" path="m,l,21600r21600,l21600,xe">
              <v:stroke joinstyle="miter"/>
              <v:path gradientshapeok="t" o:connecttype="rect"/>
            </v:shapetype>
            <v:shape id="Text Box 5" o:spid="_x0000_s1026" type="#_x0000_t202" alt="INTERNAL. This information is accessible to ADB Management and Staff. It may be shared outside ADB with appropriate permission." style="position:absolute;margin-left:0;margin-top:0;width:428.05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" filled="f" stroked="f">
              <v:textbox style="mso-fit-shape-to-text:t" inset="0,0,0,15pt">
                <w:txbxContent>
                  <w:p w14:paraId="709275EF" w14:textId="3DC348F6" w:rsidR="003E7132" w:rsidRPr="003E7132" w:rsidRDefault="003E7132" w:rsidP="003E7132">
                    <w:pPr>
                      <w:rPr>
                        <w:rFonts w:ascii="Calibri" w:eastAsia="Calibri" w:hAnsi="Calibri" w:cs="Calibri"/>
                        <w:noProof/>
                        <w:color w:val="000000"/>
                        <w:sz w:val="16"/>
                        <w:szCs w:val="16"/>
                      </w:rPr>
                    </w:pPr>
                    <w:r w:rsidRPr="003E7132">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r w:rsidR="002A4AC2">
      <w:rPr>
        <w:sz w:val="16"/>
      </w:rPr>
      <w:t xml:space="preserve">Single-Stage: </w:t>
    </w:r>
    <w:r w:rsidR="00F6371A">
      <w:rPr>
        <w:sz w:val="16"/>
      </w:rPr>
      <w:t>Two</w:t>
    </w:r>
    <w:r w:rsidR="002A4AC2">
      <w:rPr>
        <w:sz w:val="16"/>
      </w:rPr>
      <w:t xml:space="preserve">-Envelope </w:t>
    </w:r>
    <w:r w:rsidR="002A4AC2">
      <w:rPr>
        <w:sz w:val="16"/>
      </w:rPr>
      <w:tab/>
    </w:r>
    <w:r w:rsidR="00696DF6">
      <w:rPr>
        <w:sz w:val="16"/>
      </w:rPr>
      <w:t xml:space="preserve">Procurement of Plant </w:t>
    </w:r>
    <w:r w:rsidR="00696DF6">
      <w:rPr>
        <w:sz w:val="16"/>
      </w:rPr>
      <w:tab/>
      <w:t>Bidding Document</w:t>
    </w:r>
    <w:r w:rsidR="00D72CC6">
      <w:rPr>
        <w:sz w:val="16"/>
      </w:rPr>
      <w:t xml:space="preserve"> for 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42516" w14:textId="7103692C" w:rsidR="00696DF6" w:rsidRDefault="003E7132" w:rsidP="00911319">
    <w:pPr>
      <w:pStyle w:val="Footer"/>
      <w:pBdr>
        <w:top w:val="single" w:sz="2" w:space="1" w:color="auto"/>
      </w:pBdr>
      <w:tabs>
        <w:tab w:val="clear" w:pos="9504"/>
        <w:tab w:val="left" w:pos="4320"/>
        <w:tab w:val="right" w:pos="9666"/>
      </w:tabs>
      <w:spacing w:before="0"/>
      <w:rPr>
        <w:sz w:val="16"/>
      </w:rPr>
    </w:pPr>
    <w:r>
      <w:rPr>
        <w:noProof/>
        <w:sz w:val="16"/>
      </w:rPr>
      <mc:AlternateContent>
        <mc:Choice Requires="wps">
          <w:drawing>
            <wp:anchor distT="0" distB="0" distL="0" distR="0" simplePos="0" relativeHeight="251660288" behindDoc="0" locked="0" layoutInCell="1" allowOverlap="1" wp14:anchorId="2AE6C01C" wp14:editId="00CE564D">
              <wp:simplePos x="635" y="635"/>
              <wp:positionH relativeFrom="page">
                <wp:align>center</wp:align>
              </wp:positionH>
              <wp:positionV relativeFrom="page">
                <wp:align>bottom</wp:align>
              </wp:positionV>
              <wp:extent cx="5436235" cy="314325"/>
              <wp:effectExtent l="0" t="0" r="12065" b="0"/>
              <wp:wrapNone/>
              <wp:docPr id="1935920510" name="Text Box 6"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423B690A" w14:textId="7C397960" w:rsidR="003E7132" w:rsidRPr="003E7132" w:rsidRDefault="003E7132" w:rsidP="003E7132">
                          <w:pPr>
                            <w:rPr>
                              <w:rFonts w:ascii="Calibri" w:eastAsia="Calibri" w:hAnsi="Calibri" w:cs="Calibri"/>
                              <w:noProof/>
                              <w:color w:val="000000"/>
                              <w:sz w:val="16"/>
                              <w:szCs w:val="16"/>
                            </w:rPr>
                          </w:pPr>
                          <w:r w:rsidRPr="003E7132">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AE6C01C" id="_x0000_t202" coordsize="21600,21600" o:spt="202" path="m,l,21600r21600,l21600,xe">
              <v:stroke joinstyle="miter"/>
              <v:path gradientshapeok="t" o:connecttype="rect"/>
            </v:shapetype>
            <v:shape id="Text Box 6" o:spid="_x0000_s1027" type="#_x0000_t202" alt="INTERNAL. This information is accessible to ADB Management and Staff. It may be shared outside ADB with appropriate permission." style="position:absolute;margin-left:0;margin-top:0;width:428.05pt;height:24.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" filled="f" stroked="f">
              <v:textbox style="mso-fit-shape-to-text:t" inset="0,0,0,15pt">
                <w:txbxContent>
                  <w:p w14:paraId="423B690A" w14:textId="7C397960" w:rsidR="003E7132" w:rsidRPr="003E7132" w:rsidRDefault="003E7132" w:rsidP="003E7132">
                    <w:pPr>
                      <w:rPr>
                        <w:rFonts w:ascii="Calibri" w:eastAsia="Calibri" w:hAnsi="Calibri" w:cs="Calibri"/>
                        <w:noProof/>
                        <w:color w:val="000000"/>
                        <w:sz w:val="16"/>
                        <w:szCs w:val="16"/>
                      </w:rPr>
                    </w:pPr>
                    <w:r w:rsidRPr="003E7132">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r w:rsidR="00696DF6">
      <w:rPr>
        <w:sz w:val="16"/>
      </w:rPr>
      <w:t>Bidding Document</w:t>
    </w:r>
    <w:r w:rsidR="00D72CC6">
      <w:rPr>
        <w:sz w:val="16"/>
      </w:rPr>
      <w:t xml:space="preserve"> for</w:t>
    </w:r>
    <w:r w:rsidR="00727996">
      <w:rPr>
        <w:sz w:val="16"/>
      </w:rPr>
      <w:t xml:space="preserve"> __________</w:t>
    </w:r>
    <w:r w:rsidR="00696DF6">
      <w:rPr>
        <w:sz w:val="16"/>
      </w:rPr>
      <w:tab/>
      <w:t xml:space="preserve">Procurement of Plant </w:t>
    </w:r>
    <w:r w:rsidR="006C526D">
      <w:rPr>
        <w:sz w:val="16"/>
      </w:rPr>
      <w:t xml:space="preserve"> </w:t>
    </w:r>
    <w:r w:rsidR="006C526D">
      <w:rPr>
        <w:sz w:val="16"/>
      </w:rPr>
      <w:tab/>
      <w:t xml:space="preserve">Single-Stage: </w:t>
    </w:r>
    <w:r w:rsidR="00DC2D61">
      <w:rPr>
        <w:sz w:val="16"/>
      </w:rPr>
      <w:t>Two</w:t>
    </w:r>
    <w:r w:rsidR="006C526D">
      <w:rPr>
        <w:sz w:val="16"/>
      </w:rPr>
      <w:t>-Envelope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42518" w14:textId="20E78F18" w:rsidR="00696DF6" w:rsidRPr="00C0124C" w:rsidRDefault="003E7132" w:rsidP="00911319">
    <w:pPr>
      <w:pStyle w:val="Footer"/>
      <w:pBdr>
        <w:top w:val="single" w:sz="2" w:space="1" w:color="auto"/>
      </w:pBdr>
      <w:tabs>
        <w:tab w:val="clear" w:pos="9504"/>
        <w:tab w:val="left" w:pos="4320"/>
        <w:tab w:val="right" w:pos="9666"/>
      </w:tabs>
      <w:spacing w:before="0"/>
      <w:rPr>
        <w:sz w:val="16"/>
      </w:rPr>
    </w:pPr>
    <w:r>
      <w:rPr>
        <w:noProof/>
        <w:sz w:val="16"/>
      </w:rPr>
      <mc:AlternateContent>
        <mc:Choice Requires="wps">
          <w:drawing>
            <wp:anchor distT="0" distB="0" distL="0" distR="0" simplePos="0" relativeHeight="251658240" behindDoc="0" locked="0" layoutInCell="1" allowOverlap="1" wp14:anchorId="6E693CB8" wp14:editId="7F683152">
              <wp:simplePos x="635" y="635"/>
              <wp:positionH relativeFrom="page">
                <wp:align>center</wp:align>
              </wp:positionH>
              <wp:positionV relativeFrom="page">
                <wp:align>bottom</wp:align>
              </wp:positionV>
              <wp:extent cx="5436235" cy="314325"/>
              <wp:effectExtent l="0" t="0" r="12065" b="0"/>
              <wp:wrapNone/>
              <wp:docPr id="590957685" name="Text Box 4"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23596ED1" w14:textId="38FD10C2" w:rsidR="003E7132" w:rsidRPr="003E7132" w:rsidRDefault="003E7132" w:rsidP="003E7132">
                          <w:pPr>
                            <w:rPr>
                              <w:rFonts w:ascii="Calibri" w:eastAsia="Calibri" w:hAnsi="Calibri" w:cs="Calibri"/>
                              <w:noProof/>
                              <w:color w:val="000000"/>
                              <w:sz w:val="16"/>
                              <w:szCs w:val="16"/>
                            </w:rPr>
                          </w:pPr>
                          <w:r w:rsidRPr="003E7132">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E693CB8" id="_x0000_t202" coordsize="21600,21600" o:spt="202" path="m,l,21600r21600,l21600,xe">
              <v:stroke joinstyle="miter"/>
              <v:path gradientshapeok="t" o:connecttype="rect"/>
            </v:shapetype>
            <v:shape id="Text Box 4" o:spid="_x0000_s1028" type="#_x0000_t202" alt="INTERNAL. This information is accessible to ADB Management and Staff. It may be shared outside ADB with appropriate permission." style="position:absolute;margin-left:0;margin-top:0;width:428.05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" filled="f" stroked="f">
              <v:textbox style="mso-fit-shape-to-text:t" inset="0,0,0,15pt">
                <w:txbxContent>
                  <w:p w14:paraId="23596ED1" w14:textId="38FD10C2" w:rsidR="003E7132" w:rsidRPr="003E7132" w:rsidRDefault="003E7132" w:rsidP="003E7132">
                    <w:pPr>
                      <w:rPr>
                        <w:rFonts w:ascii="Calibri" w:eastAsia="Calibri" w:hAnsi="Calibri" w:cs="Calibri"/>
                        <w:noProof/>
                        <w:color w:val="000000"/>
                        <w:sz w:val="16"/>
                        <w:szCs w:val="16"/>
                      </w:rPr>
                    </w:pPr>
                    <w:r w:rsidRPr="003E7132">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r w:rsidR="00696DF6">
      <w:rPr>
        <w:sz w:val="16"/>
      </w:rPr>
      <w:t>Bidding Document</w:t>
    </w:r>
    <w:r w:rsidR="008C36AE">
      <w:rPr>
        <w:sz w:val="16"/>
      </w:rPr>
      <w:t xml:space="preserve"> for __________</w:t>
    </w:r>
    <w:r w:rsidR="00696DF6">
      <w:rPr>
        <w:sz w:val="16"/>
      </w:rPr>
      <w:tab/>
      <w:t xml:space="preserve">Procurement of Plant </w:t>
    </w:r>
    <w:r w:rsidR="00B228C4">
      <w:rPr>
        <w:sz w:val="16"/>
      </w:rPr>
      <w:tab/>
      <w:t xml:space="preserve">Single-Stage: </w:t>
    </w:r>
    <w:r w:rsidR="005551A3">
      <w:rPr>
        <w:sz w:val="16"/>
      </w:rPr>
      <w:t>Two</w:t>
    </w:r>
    <w:r w:rsidR="00B228C4">
      <w:rPr>
        <w:sz w:val="16"/>
      </w:rPr>
      <w:t>-Envelope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FA336" w14:textId="77777777" w:rsidR="007E04B3" w:rsidRDefault="007E04B3">
      <w:r>
        <w:separator/>
      </w:r>
    </w:p>
  </w:footnote>
  <w:footnote w:type="continuationSeparator" w:id="0">
    <w:p w14:paraId="57EFF08C" w14:textId="77777777" w:rsidR="007E04B3" w:rsidRDefault="007E0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42513" w14:textId="5AD4EC2D" w:rsidR="00696DF6" w:rsidRDefault="00696DF6">
    <w:pPr>
      <w:pStyle w:val="Header"/>
      <w:tabs>
        <w:tab w:val="clear" w:pos="9000"/>
        <w:tab w:val="right" w:pos="9657"/>
      </w:tabs>
    </w:pPr>
    <w:r>
      <w:rPr>
        <w:rStyle w:val="PageNumber"/>
        <w:rFonts w:cs="Arial"/>
        <w:sz w:val="16"/>
      </w:rPr>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2</w:t>
    </w:r>
    <w:r w:rsidR="00D77A85">
      <w:rPr>
        <w:rStyle w:val="PageNumber"/>
        <w:rFonts w:cs="Arial"/>
        <w:sz w:val="16"/>
      </w:rPr>
      <w:fldChar w:fldCharType="end"/>
    </w:r>
    <w:r>
      <w:rPr>
        <w:rStyle w:val="PageNumber"/>
        <w:rFonts w:cs="Arial"/>
        <w:sz w:val="16"/>
      </w:rPr>
      <w:tab/>
      <w:t>Section 8</w:t>
    </w:r>
    <w:r w:rsidR="00805939">
      <w:rPr>
        <w:rStyle w:val="PageNumber"/>
        <w:rFonts w:cs="Arial"/>
        <w:sz w:val="16"/>
      </w:rPr>
      <w:t>:</w:t>
    </w:r>
    <w:r>
      <w:rPr>
        <w:rStyle w:val="PageNumber"/>
        <w:rFonts w:cs="Arial"/>
        <w:sz w:val="16"/>
      </w:rPr>
      <w:t xml:space="preserve"> Special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42514" w14:textId="6D3CF7BB" w:rsidR="00696DF6" w:rsidRDefault="00696DF6">
    <w:pPr>
      <w:pStyle w:val="Header"/>
      <w:tabs>
        <w:tab w:val="clear" w:pos="9000"/>
        <w:tab w:val="right" w:pos="9666"/>
      </w:tabs>
    </w:pPr>
    <w:r>
      <w:rPr>
        <w:rStyle w:val="PageNumber"/>
        <w:rFonts w:cs="Arial"/>
        <w:sz w:val="16"/>
      </w:rPr>
      <w:t>Section 8</w:t>
    </w:r>
    <w:r w:rsidR="00805939">
      <w:rPr>
        <w:rStyle w:val="PageNumber"/>
        <w:rFonts w:cs="Arial"/>
        <w:sz w:val="16"/>
      </w:rPr>
      <w:t>:</w:t>
    </w:r>
    <w:r>
      <w:rPr>
        <w:rStyle w:val="PageNumber"/>
        <w:rFonts w:cs="Arial"/>
        <w:sz w:val="16"/>
      </w:rPr>
      <w:t xml:space="preserve"> Special Conditions of Contract</w:t>
    </w:r>
    <w:r>
      <w:rPr>
        <w:rFonts w:cs="Arial"/>
        <w:sz w:val="16"/>
      </w:rPr>
      <w:t xml:space="preserve"> </w:t>
    </w:r>
    <w:r>
      <w:rPr>
        <w:rFonts w:cs="Arial"/>
        <w:sz w:val="16"/>
      </w:rPr>
      <w:tab/>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3</w:t>
    </w:r>
    <w:r w:rsidR="00D77A85">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42517" w14:textId="410405A4" w:rsidR="00696DF6" w:rsidRPr="008C1D01" w:rsidRDefault="00696DF6" w:rsidP="008C1D01">
    <w:pPr>
      <w:pStyle w:val="Header"/>
      <w:tabs>
        <w:tab w:val="clear" w:pos="9000"/>
        <w:tab w:val="right" w:pos="9666"/>
      </w:tabs>
    </w:pPr>
    <w:r>
      <w:rPr>
        <w:rStyle w:val="PageNumber"/>
        <w:rFonts w:cs="Arial"/>
        <w:sz w:val="16"/>
      </w:rPr>
      <w:t>Section 8</w:t>
    </w:r>
    <w:r w:rsidR="00805939">
      <w:rPr>
        <w:rStyle w:val="PageNumber"/>
        <w:rFonts w:cs="Arial"/>
        <w:sz w:val="16"/>
      </w:rPr>
      <w:t>:</w:t>
    </w:r>
    <w:r>
      <w:rPr>
        <w:rStyle w:val="PageNumber"/>
        <w:rFonts w:cs="Arial"/>
        <w:sz w:val="16"/>
      </w:rPr>
      <w:t xml:space="preserve"> Special Conditions of Contract</w:t>
    </w:r>
    <w:r>
      <w:rPr>
        <w:rFonts w:cs="Arial"/>
        <w:sz w:val="16"/>
      </w:rPr>
      <w:t xml:space="preserve"> </w:t>
    </w:r>
    <w:r>
      <w:rPr>
        <w:rFonts w:cs="Arial"/>
        <w:sz w:val="16"/>
      </w:rPr>
      <w:tab/>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1</w:t>
    </w:r>
    <w:r w:rsidR="00D77A85">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E519E"/>
    <w:multiLevelType w:val="hybridMultilevel"/>
    <w:tmpl w:val="A412DA76"/>
    <w:lvl w:ilvl="0" w:tplc="1BA85C72">
      <w:start w:val="1"/>
      <w:numFmt w:val="lowerRoman"/>
      <w:lvlText w:val="(%1)"/>
      <w:lvlJc w:val="left"/>
      <w:pPr>
        <w:ind w:left="1404" w:hanging="360"/>
      </w:pPr>
      <w:rPr>
        <w:rFonts w:ascii="Ideal Sans Light" w:eastAsia="Ideal Sans Light" w:hAnsi="Ideal Sans Light" w:cs="Ideal Sans Light" w:hint="default"/>
        <w:color w:val="231F20"/>
        <w:w w:val="97"/>
        <w:sz w:val="20"/>
        <w:szCs w:val="20"/>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1" w15:restartNumberingAfterBreak="0">
    <w:nsid w:val="216E27BB"/>
    <w:multiLevelType w:val="hybridMultilevel"/>
    <w:tmpl w:val="1A1E4E7E"/>
    <w:lvl w:ilvl="0" w:tplc="687A6D36">
      <w:start w:val="1"/>
      <w:numFmt w:val="lowerRoman"/>
      <w:lvlText w:val="(%1)"/>
      <w:lvlJc w:val="left"/>
      <w:pPr>
        <w:ind w:left="1404" w:hanging="72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2" w15:restartNumberingAfterBreak="0">
    <w:nsid w:val="2BF47A02"/>
    <w:multiLevelType w:val="hybridMultilevel"/>
    <w:tmpl w:val="CDA8440E"/>
    <w:lvl w:ilvl="0" w:tplc="1BA85C72">
      <w:start w:val="1"/>
      <w:numFmt w:val="lowerRoman"/>
      <w:lvlText w:val="(%1)"/>
      <w:lvlJc w:val="left"/>
      <w:pPr>
        <w:ind w:left="720" w:hanging="360"/>
      </w:pPr>
      <w:rPr>
        <w:rFonts w:ascii="Ideal Sans Light" w:eastAsia="Ideal Sans Light" w:hAnsi="Ideal Sans Light" w:cs="Ideal Sans Light" w:hint="default"/>
        <w:color w:val="231F20"/>
        <w:w w:val="97"/>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445AC"/>
    <w:multiLevelType w:val="hybridMultilevel"/>
    <w:tmpl w:val="20966D6A"/>
    <w:lvl w:ilvl="0" w:tplc="7C5E9DD6">
      <w:start w:val="1"/>
      <w:numFmt w:val="lowerLetter"/>
      <w:lvlText w:val="(%1)"/>
      <w:lvlJc w:val="left"/>
      <w:pPr>
        <w:tabs>
          <w:tab w:val="num" w:pos="2835"/>
        </w:tabs>
        <w:ind w:left="2835"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7"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8" w15:restartNumberingAfterBreak="0">
    <w:nsid w:val="75103411"/>
    <w:multiLevelType w:val="hybridMultilevel"/>
    <w:tmpl w:val="4D6813F6"/>
    <w:lvl w:ilvl="0" w:tplc="9174A9A2">
      <w:start w:val="1"/>
      <w:numFmt w:val="lowerRoman"/>
      <w:lvlText w:val="(%1)"/>
      <w:lvlJc w:val="left"/>
      <w:pPr>
        <w:ind w:left="1614" w:hanging="93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9"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16cid:durableId="211623523">
    <w:abstractNumId w:val="7"/>
  </w:num>
  <w:num w:numId="2" w16cid:durableId="1780177378">
    <w:abstractNumId w:val="6"/>
  </w:num>
  <w:num w:numId="3" w16cid:durableId="1053650620">
    <w:abstractNumId w:val="4"/>
  </w:num>
  <w:num w:numId="4" w16cid:durableId="70741878">
    <w:abstractNumId w:val="5"/>
  </w:num>
  <w:num w:numId="5" w16cid:durableId="1207370948">
    <w:abstractNumId w:val="9"/>
  </w:num>
  <w:num w:numId="6" w16cid:durableId="30348760">
    <w:abstractNumId w:val="3"/>
  </w:num>
  <w:num w:numId="7" w16cid:durableId="1493719951">
    <w:abstractNumId w:val="3"/>
    <w:lvlOverride w:ilvl="0">
      <w:startOverride w:val="1"/>
    </w:lvlOverride>
  </w:num>
  <w:num w:numId="8" w16cid:durableId="1225724292">
    <w:abstractNumId w:val="4"/>
  </w:num>
  <w:num w:numId="9" w16cid:durableId="581838771">
    <w:abstractNumId w:val="4"/>
  </w:num>
  <w:num w:numId="10" w16cid:durableId="405960636">
    <w:abstractNumId w:val="4"/>
  </w:num>
  <w:num w:numId="11" w16cid:durableId="1588222124">
    <w:abstractNumId w:val="4"/>
  </w:num>
  <w:num w:numId="12" w16cid:durableId="1241719194">
    <w:abstractNumId w:val="4"/>
  </w:num>
  <w:num w:numId="13" w16cid:durableId="1179735814">
    <w:abstractNumId w:val="4"/>
  </w:num>
  <w:num w:numId="14" w16cid:durableId="1785267974">
    <w:abstractNumId w:val="4"/>
  </w:num>
  <w:num w:numId="15" w16cid:durableId="935748618">
    <w:abstractNumId w:val="4"/>
  </w:num>
  <w:num w:numId="16" w16cid:durableId="130366434">
    <w:abstractNumId w:val="4"/>
  </w:num>
  <w:num w:numId="17" w16cid:durableId="570121743">
    <w:abstractNumId w:val="4"/>
  </w:num>
  <w:num w:numId="18" w16cid:durableId="1614358140">
    <w:abstractNumId w:val="4"/>
  </w:num>
  <w:num w:numId="19" w16cid:durableId="962691001">
    <w:abstractNumId w:val="4"/>
  </w:num>
  <w:num w:numId="20" w16cid:durableId="586810526">
    <w:abstractNumId w:val="4"/>
  </w:num>
  <w:num w:numId="21" w16cid:durableId="579103998">
    <w:abstractNumId w:val="4"/>
  </w:num>
  <w:num w:numId="22" w16cid:durableId="1682586077">
    <w:abstractNumId w:val="4"/>
  </w:num>
  <w:num w:numId="23" w16cid:durableId="20014959">
    <w:abstractNumId w:val="4"/>
  </w:num>
  <w:num w:numId="24" w16cid:durableId="1526945914">
    <w:abstractNumId w:val="4"/>
  </w:num>
  <w:num w:numId="25" w16cid:durableId="159740692">
    <w:abstractNumId w:val="4"/>
  </w:num>
  <w:num w:numId="26" w16cid:durableId="1980064924">
    <w:abstractNumId w:val="4"/>
  </w:num>
  <w:num w:numId="27" w16cid:durableId="462625717">
    <w:abstractNumId w:val="4"/>
  </w:num>
  <w:num w:numId="28" w16cid:durableId="1378823159">
    <w:abstractNumId w:val="4"/>
  </w:num>
  <w:num w:numId="29" w16cid:durableId="580717010">
    <w:abstractNumId w:val="4"/>
  </w:num>
  <w:num w:numId="30" w16cid:durableId="520822300">
    <w:abstractNumId w:val="4"/>
  </w:num>
  <w:num w:numId="31" w16cid:durableId="1261908485">
    <w:abstractNumId w:val="4"/>
  </w:num>
  <w:num w:numId="32" w16cid:durableId="460072299">
    <w:abstractNumId w:val="4"/>
  </w:num>
  <w:num w:numId="33" w16cid:durableId="599682421">
    <w:abstractNumId w:val="4"/>
  </w:num>
  <w:num w:numId="34" w16cid:durableId="1741488284">
    <w:abstractNumId w:val="4"/>
  </w:num>
  <w:num w:numId="35" w16cid:durableId="1507525006">
    <w:abstractNumId w:val="4"/>
  </w:num>
  <w:num w:numId="36" w16cid:durableId="863789650">
    <w:abstractNumId w:val="4"/>
  </w:num>
  <w:num w:numId="37" w16cid:durableId="1180588448">
    <w:abstractNumId w:val="4"/>
  </w:num>
  <w:num w:numId="38" w16cid:durableId="1778793452">
    <w:abstractNumId w:val="4"/>
  </w:num>
  <w:num w:numId="39" w16cid:durableId="1564632586">
    <w:abstractNumId w:val="4"/>
  </w:num>
  <w:num w:numId="40" w16cid:durableId="2111004285">
    <w:abstractNumId w:val="4"/>
  </w:num>
  <w:num w:numId="41" w16cid:durableId="1998268188">
    <w:abstractNumId w:val="4"/>
  </w:num>
  <w:num w:numId="42" w16cid:durableId="2043019906">
    <w:abstractNumId w:val="4"/>
  </w:num>
  <w:num w:numId="43" w16cid:durableId="236982189">
    <w:abstractNumId w:val="0"/>
  </w:num>
  <w:num w:numId="44" w16cid:durableId="1377200382">
    <w:abstractNumId w:val="1"/>
  </w:num>
  <w:num w:numId="45" w16cid:durableId="259336293">
    <w:abstractNumId w:val="2"/>
  </w:num>
  <w:num w:numId="46" w16cid:durableId="20079024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PH" w:vendorID="64" w:dllVersion="0" w:nlCheck="1" w:checkStyle="0"/>
  <w:activeWritingStyle w:appName="MSWord" w:lang="en-PH"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6EF"/>
    <w:rsid w:val="00007196"/>
    <w:rsid w:val="00011285"/>
    <w:rsid w:val="000146C9"/>
    <w:rsid w:val="00021224"/>
    <w:rsid w:val="000267A6"/>
    <w:rsid w:val="00031D85"/>
    <w:rsid w:val="00035C3A"/>
    <w:rsid w:val="00043E73"/>
    <w:rsid w:val="000442BF"/>
    <w:rsid w:val="0004702E"/>
    <w:rsid w:val="00054EB6"/>
    <w:rsid w:val="00056BBA"/>
    <w:rsid w:val="00056CA8"/>
    <w:rsid w:val="00081640"/>
    <w:rsid w:val="00084E2A"/>
    <w:rsid w:val="00090049"/>
    <w:rsid w:val="00095A7E"/>
    <w:rsid w:val="00095D05"/>
    <w:rsid w:val="000A1D27"/>
    <w:rsid w:val="000B268D"/>
    <w:rsid w:val="000C07E8"/>
    <w:rsid w:val="000D326C"/>
    <w:rsid w:val="000D3687"/>
    <w:rsid w:val="000E0981"/>
    <w:rsid w:val="000E2859"/>
    <w:rsid w:val="000E2AEF"/>
    <w:rsid w:val="000E5049"/>
    <w:rsid w:val="000F28C7"/>
    <w:rsid w:val="000F410A"/>
    <w:rsid w:val="000F700D"/>
    <w:rsid w:val="00103E91"/>
    <w:rsid w:val="00111E44"/>
    <w:rsid w:val="00120EF5"/>
    <w:rsid w:val="00122122"/>
    <w:rsid w:val="0013066D"/>
    <w:rsid w:val="00137023"/>
    <w:rsid w:val="00151FC5"/>
    <w:rsid w:val="00152A46"/>
    <w:rsid w:val="001639D3"/>
    <w:rsid w:val="00173799"/>
    <w:rsid w:val="001807D1"/>
    <w:rsid w:val="0018317C"/>
    <w:rsid w:val="001854C3"/>
    <w:rsid w:val="0018631A"/>
    <w:rsid w:val="001915F5"/>
    <w:rsid w:val="001923DC"/>
    <w:rsid w:val="001A1518"/>
    <w:rsid w:val="001A1928"/>
    <w:rsid w:val="001A1B3A"/>
    <w:rsid w:val="001A71A7"/>
    <w:rsid w:val="001C02FB"/>
    <w:rsid w:val="001C2CC4"/>
    <w:rsid w:val="001E279A"/>
    <w:rsid w:val="001E65D3"/>
    <w:rsid w:val="001F3CA8"/>
    <w:rsid w:val="002065BC"/>
    <w:rsid w:val="002125D4"/>
    <w:rsid w:val="002135EB"/>
    <w:rsid w:val="00214979"/>
    <w:rsid w:val="00216191"/>
    <w:rsid w:val="00220060"/>
    <w:rsid w:val="0022560F"/>
    <w:rsid w:val="002465C5"/>
    <w:rsid w:val="00250CA4"/>
    <w:rsid w:val="00252678"/>
    <w:rsid w:val="0026066A"/>
    <w:rsid w:val="00264B61"/>
    <w:rsid w:val="0026570A"/>
    <w:rsid w:val="00266B5B"/>
    <w:rsid w:val="002750A4"/>
    <w:rsid w:val="00281EF8"/>
    <w:rsid w:val="00282508"/>
    <w:rsid w:val="00282700"/>
    <w:rsid w:val="00284FAC"/>
    <w:rsid w:val="00285D03"/>
    <w:rsid w:val="00287BFF"/>
    <w:rsid w:val="0029105E"/>
    <w:rsid w:val="002937C5"/>
    <w:rsid w:val="002974AB"/>
    <w:rsid w:val="002A499B"/>
    <w:rsid w:val="002A4AC2"/>
    <w:rsid w:val="002B1D58"/>
    <w:rsid w:val="002C1696"/>
    <w:rsid w:val="002C7823"/>
    <w:rsid w:val="002D5E4A"/>
    <w:rsid w:val="003006FE"/>
    <w:rsid w:val="00302047"/>
    <w:rsid w:val="00305C61"/>
    <w:rsid w:val="00306C36"/>
    <w:rsid w:val="0032723F"/>
    <w:rsid w:val="00335319"/>
    <w:rsid w:val="00351D03"/>
    <w:rsid w:val="0035751C"/>
    <w:rsid w:val="0036022A"/>
    <w:rsid w:val="00361640"/>
    <w:rsid w:val="00361FDC"/>
    <w:rsid w:val="003638A4"/>
    <w:rsid w:val="00374B6B"/>
    <w:rsid w:val="00376889"/>
    <w:rsid w:val="00377020"/>
    <w:rsid w:val="0038259B"/>
    <w:rsid w:val="00387BA0"/>
    <w:rsid w:val="0039115E"/>
    <w:rsid w:val="003A07E7"/>
    <w:rsid w:val="003A4B1E"/>
    <w:rsid w:val="003B7A3E"/>
    <w:rsid w:val="003C108F"/>
    <w:rsid w:val="003D00DA"/>
    <w:rsid w:val="003D7B56"/>
    <w:rsid w:val="003E155B"/>
    <w:rsid w:val="003E2051"/>
    <w:rsid w:val="003E7132"/>
    <w:rsid w:val="003E7FF9"/>
    <w:rsid w:val="003F68E9"/>
    <w:rsid w:val="004045C5"/>
    <w:rsid w:val="00413055"/>
    <w:rsid w:val="00440D75"/>
    <w:rsid w:val="004426E6"/>
    <w:rsid w:val="00447D1A"/>
    <w:rsid w:val="004565D3"/>
    <w:rsid w:val="00461B98"/>
    <w:rsid w:val="0046563D"/>
    <w:rsid w:val="00465B1A"/>
    <w:rsid w:val="0047759E"/>
    <w:rsid w:val="00484708"/>
    <w:rsid w:val="00492CAF"/>
    <w:rsid w:val="004A544B"/>
    <w:rsid w:val="004B37C0"/>
    <w:rsid w:val="004C1111"/>
    <w:rsid w:val="004C11AA"/>
    <w:rsid w:val="004C15F5"/>
    <w:rsid w:val="004C5E1E"/>
    <w:rsid w:val="004C6166"/>
    <w:rsid w:val="004D082A"/>
    <w:rsid w:val="004D2392"/>
    <w:rsid w:val="004D2A5A"/>
    <w:rsid w:val="004D4D66"/>
    <w:rsid w:val="004F3DDA"/>
    <w:rsid w:val="004F4138"/>
    <w:rsid w:val="004F50A0"/>
    <w:rsid w:val="0051025E"/>
    <w:rsid w:val="0051166C"/>
    <w:rsid w:val="00515A3F"/>
    <w:rsid w:val="00522734"/>
    <w:rsid w:val="00535FD7"/>
    <w:rsid w:val="0053712D"/>
    <w:rsid w:val="00537C11"/>
    <w:rsid w:val="005439D4"/>
    <w:rsid w:val="00544367"/>
    <w:rsid w:val="00544E97"/>
    <w:rsid w:val="005459EB"/>
    <w:rsid w:val="00546D18"/>
    <w:rsid w:val="005551A3"/>
    <w:rsid w:val="0057423C"/>
    <w:rsid w:val="00592777"/>
    <w:rsid w:val="005935F2"/>
    <w:rsid w:val="00597B30"/>
    <w:rsid w:val="005A31A0"/>
    <w:rsid w:val="005A6D85"/>
    <w:rsid w:val="005B2997"/>
    <w:rsid w:val="005B3668"/>
    <w:rsid w:val="005B7E8F"/>
    <w:rsid w:val="005C1CEE"/>
    <w:rsid w:val="005C6199"/>
    <w:rsid w:val="005D292B"/>
    <w:rsid w:val="005D5A0F"/>
    <w:rsid w:val="005D62AD"/>
    <w:rsid w:val="005E11C9"/>
    <w:rsid w:val="00601218"/>
    <w:rsid w:val="0060548E"/>
    <w:rsid w:val="0061689E"/>
    <w:rsid w:val="00635C3B"/>
    <w:rsid w:val="006376EF"/>
    <w:rsid w:val="00642474"/>
    <w:rsid w:val="006568BA"/>
    <w:rsid w:val="0066796B"/>
    <w:rsid w:val="006776FA"/>
    <w:rsid w:val="0067781C"/>
    <w:rsid w:val="00696DF6"/>
    <w:rsid w:val="006B5539"/>
    <w:rsid w:val="006C526D"/>
    <w:rsid w:val="006C7ED6"/>
    <w:rsid w:val="006D6BFD"/>
    <w:rsid w:val="006D716E"/>
    <w:rsid w:val="006E1AA8"/>
    <w:rsid w:val="006F4DA2"/>
    <w:rsid w:val="006F79E6"/>
    <w:rsid w:val="007016CE"/>
    <w:rsid w:val="00702444"/>
    <w:rsid w:val="00705E22"/>
    <w:rsid w:val="00721C49"/>
    <w:rsid w:val="007252AC"/>
    <w:rsid w:val="00727996"/>
    <w:rsid w:val="00734BED"/>
    <w:rsid w:val="00736800"/>
    <w:rsid w:val="007427F4"/>
    <w:rsid w:val="0074287D"/>
    <w:rsid w:val="00743831"/>
    <w:rsid w:val="00743B41"/>
    <w:rsid w:val="007513FC"/>
    <w:rsid w:val="0076627A"/>
    <w:rsid w:val="00773460"/>
    <w:rsid w:val="00774B4C"/>
    <w:rsid w:val="007A4F9B"/>
    <w:rsid w:val="007A756E"/>
    <w:rsid w:val="007B0847"/>
    <w:rsid w:val="007B4D31"/>
    <w:rsid w:val="007C4EDD"/>
    <w:rsid w:val="007C5F93"/>
    <w:rsid w:val="007D7D0E"/>
    <w:rsid w:val="007E04B3"/>
    <w:rsid w:val="007E5957"/>
    <w:rsid w:val="007E6CA5"/>
    <w:rsid w:val="007F4E0F"/>
    <w:rsid w:val="008031D7"/>
    <w:rsid w:val="00804BFC"/>
    <w:rsid w:val="00805939"/>
    <w:rsid w:val="00806F8D"/>
    <w:rsid w:val="0081110F"/>
    <w:rsid w:val="008250B7"/>
    <w:rsid w:val="00832B19"/>
    <w:rsid w:val="008556CD"/>
    <w:rsid w:val="00874AF9"/>
    <w:rsid w:val="0087625F"/>
    <w:rsid w:val="00883263"/>
    <w:rsid w:val="00885953"/>
    <w:rsid w:val="00892AF6"/>
    <w:rsid w:val="008932B7"/>
    <w:rsid w:val="0089428B"/>
    <w:rsid w:val="0089601E"/>
    <w:rsid w:val="008B647B"/>
    <w:rsid w:val="008C1D01"/>
    <w:rsid w:val="008C36AE"/>
    <w:rsid w:val="008C53FA"/>
    <w:rsid w:val="008F4EED"/>
    <w:rsid w:val="0090166C"/>
    <w:rsid w:val="009032A6"/>
    <w:rsid w:val="00907D1E"/>
    <w:rsid w:val="009110E7"/>
    <w:rsid w:val="00911319"/>
    <w:rsid w:val="00917AFC"/>
    <w:rsid w:val="0092060D"/>
    <w:rsid w:val="00920A1D"/>
    <w:rsid w:val="0092540C"/>
    <w:rsid w:val="00927B51"/>
    <w:rsid w:val="00931C2D"/>
    <w:rsid w:val="00944BA1"/>
    <w:rsid w:val="00952186"/>
    <w:rsid w:val="009621C6"/>
    <w:rsid w:val="00965EE2"/>
    <w:rsid w:val="0097176E"/>
    <w:rsid w:val="009727DF"/>
    <w:rsid w:val="00983E47"/>
    <w:rsid w:val="00983FE2"/>
    <w:rsid w:val="00984871"/>
    <w:rsid w:val="00987790"/>
    <w:rsid w:val="00990396"/>
    <w:rsid w:val="00992468"/>
    <w:rsid w:val="009958DF"/>
    <w:rsid w:val="009A2B83"/>
    <w:rsid w:val="009A65D1"/>
    <w:rsid w:val="009A7C00"/>
    <w:rsid w:val="009D46C0"/>
    <w:rsid w:val="009E7E25"/>
    <w:rsid w:val="009F0148"/>
    <w:rsid w:val="00A007FB"/>
    <w:rsid w:val="00A06496"/>
    <w:rsid w:val="00A0724D"/>
    <w:rsid w:val="00A10A7E"/>
    <w:rsid w:val="00A10CEE"/>
    <w:rsid w:val="00A158AB"/>
    <w:rsid w:val="00A21E4C"/>
    <w:rsid w:val="00A24570"/>
    <w:rsid w:val="00A2628F"/>
    <w:rsid w:val="00A27547"/>
    <w:rsid w:val="00A3623F"/>
    <w:rsid w:val="00A37259"/>
    <w:rsid w:val="00A40898"/>
    <w:rsid w:val="00A422D7"/>
    <w:rsid w:val="00A45BEB"/>
    <w:rsid w:val="00A52AF1"/>
    <w:rsid w:val="00A54CDB"/>
    <w:rsid w:val="00A72A13"/>
    <w:rsid w:val="00A72D9F"/>
    <w:rsid w:val="00A73331"/>
    <w:rsid w:val="00A7476E"/>
    <w:rsid w:val="00A74E63"/>
    <w:rsid w:val="00A75BCA"/>
    <w:rsid w:val="00A934F7"/>
    <w:rsid w:val="00A93CC6"/>
    <w:rsid w:val="00A95AE0"/>
    <w:rsid w:val="00AA0692"/>
    <w:rsid w:val="00AA78CA"/>
    <w:rsid w:val="00AD2443"/>
    <w:rsid w:val="00AE2A15"/>
    <w:rsid w:val="00AE561D"/>
    <w:rsid w:val="00AF6EB2"/>
    <w:rsid w:val="00B05230"/>
    <w:rsid w:val="00B05857"/>
    <w:rsid w:val="00B062B6"/>
    <w:rsid w:val="00B11288"/>
    <w:rsid w:val="00B16073"/>
    <w:rsid w:val="00B228C4"/>
    <w:rsid w:val="00B2645C"/>
    <w:rsid w:val="00B469A4"/>
    <w:rsid w:val="00B64D9F"/>
    <w:rsid w:val="00B67062"/>
    <w:rsid w:val="00B67E52"/>
    <w:rsid w:val="00B74C74"/>
    <w:rsid w:val="00B817AF"/>
    <w:rsid w:val="00B83E73"/>
    <w:rsid w:val="00B85F1B"/>
    <w:rsid w:val="00B87C37"/>
    <w:rsid w:val="00B91B79"/>
    <w:rsid w:val="00B96B09"/>
    <w:rsid w:val="00B97B0D"/>
    <w:rsid w:val="00BA4F3B"/>
    <w:rsid w:val="00BA57D6"/>
    <w:rsid w:val="00BB5679"/>
    <w:rsid w:val="00BC372F"/>
    <w:rsid w:val="00BC7CF9"/>
    <w:rsid w:val="00BE4FEA"/>
    <w:rsid w:val="00BE507B"/>
    <w:rsid w:val="00BE6579"/>
    <w:rsid w:val="00BF02E3"/>
    <w:rsid w:val="00C0124C"/>
    <w:rsid w:val="00C35835"/>
    <w:rsid w:val="00C3583B"/>
    <w:rsid w:val="00C41E97"/>
    <w:rsid w:val="00C4474C"/>
    <w:rsid w:val="00C56E94"/>
    <w:rsid w:val="00C70D1D"/>
    <w:rsid w:val="00C7316D"/>
    <w:rsid w:val="00C7464F"/>
    <w:rsid w:val="00C76232"/>
    <w:rsid w:val="00C76238"/>
    <w:rsid w:val="00C76FA2"/>
    <w:rsid w:val="00C86AFE"/>
    <w:rsid w:val="00C87805"/>
    <w:rsid w:val="00CA7123"/>
    <w:rsid w:val="00CB23B5"/>
    <w:rsid w:val="00CB400E"/>
    <w:rsid w:val="00CB5E54"/>
    <w:rsid w:val="00CC4DA5"/>
    <w:rsid w:val="00CC52BE"/>
    <w:rsid w:val="00CC7936"/>
    <w:rsid w:val="00CD0417"/>
    <w:rsid w:val="00CD77D4"/>
    <w:rsid w:val="00CE6F3D"/>
    <w:rsid w:val="00CF03E6"/>
    <w:rsid w:val="00CF5BE0"/>
    <w:rsid w:val="00D052CD"/>
    <w:rsid w:val="00D06F4F"/>
    <w:rsid w:val="00D16FEB"/>
    <w:rsid w:val="00D23BFF"/>
    <w:rsid w:val="00D23C24"/>
    <w:rsid w:val="00D34B02"/>
    <w:rsid w:val="00D361D2"/>
    <w:rsid w:val="00D45713"/>
    <w:rsid w:val="00D47987"/>
    <w:rsid w:val="00D506F5"/>
    <w:rsid w:val="00D52DEE"/>
    <w:rsid w:val="00D700C6"/>
    <w:rsid w:val="00D7084E"/>
    <w:rsid w:val="00D70A04"/>
    <w:rsid w:val="00D72CC6"/>
    <w:rsid w:val="00D738F0"/>
    <w:rsid w:val="00D77A85"/>
    <w:rsid w:val="00D8454F"/>
    <w:rsid w:val="00D93179"/>
    <w:rsid w:val="00D97DFF"/>
    <w:rsid w:val="00DA480E"/>
    <w:rsid w:val="00DA6C55"/>
    <w:rsid w:val="00DA7A2C"/>
    <w:rsid w:val="00DB622E"/>
    <w:rsid w:val="00DC2D61"/>
    <w:rsid w:val="00DC3C4F"/>
    <w:rsid w:val="00DC3F24"/>
    <w:rsid w:val="00DC4E12"/>
    <w:rsid w:val="00DD1955"/>
    <w:rsid w:val="00DD1B63"/>
    <w:rsid w:val="00DD6970"/>
    <w:rsid w:val="00DD7A77"/>
    <w:rsid w:val="00DE2ACA"/>
    <w:rsid w:val="00DF406C"/>
    <w:rsid w:val="00E03CD1"/>
    <w:rsid w:val="00E068F2"/>
    <w:rsid w:val="00E07C3C"/>
    <w:rsid w:val="00E1246D"/>
    <w:rsid w:val="00E17DF7"/>
    <w:rsid w:val="00E238F8"/>
    <w:rsid w:val="00E3150C"/>
    <w:rsid w:val="00E60A2D"/>
    <w:rsid w:val="00E65C46"/>
    <w:rsid w:val="00E91A56"/>
    <w:rsid w:val="00E9237A"/>
    <w:rsid w:val="00E93F3D"/>
    <w:rsid w:val="00E966EC"/>
    <w:rsid w:val="00EB371F"/>
    <w:rsid w:val="00EB7246"/>
    <w:rsid w:val="00EC2CB4"/>
    <w:rsid w:val="00ED68C2"/>
    <w:rsid w:val="00EE3276"/>
    <w:rsid w:val="00EF50A7"/>
    <w:rsid w:val="00F0195D"/>
    <w:rsid w:val="00F0282F"/>
    <w:rsid w:val="00F11035"/>
    <w:rsid w:val="00F15820"/>
    <w:rsid w:val="00F16223"/>
    <w:rsid w:val="00F1791B"/>
    <w:rsid w:val="00F274B5"/>
    <w:rsid w:val="00F33744"/>
    <w:rsid w:val="00F3492F"/>
    <w:rsid w:val="00F40795"/>
    <w:rsid w:val="00F50FD5"/>
    <w:rsid w:val="00F57E10"/>
    <w:rsid w:val="00F6305F"/>
    <w:rsid w:val="00F6371A"/>
    <w:rsid w:val="00F66B48"/>
    <w:rsid w:val="00F70F2E"/>
    <w:rsid w:val="00F71020"/>
    <w:rsid w:val="00F71F65"/>
    <w:rsid w:val="00F7205D"/>
    <w:rsid w:val="00F90AFD"/>
    <w:rsid w:val="00F912E9"/>
    <w:rsid w:val="00F92E94"/>
    <w:rsid w:val="00FA3EFD"/>
    <w:rsid w:val="00FB2245"/>
    <w:rsid w:val="00FB7FC1"/>
    <w:rsid w:val="00FC0782"/>
    <w:rsid w:val="00FC1A2A"/>
    <w:rsid w:val="00FC3557"/>
    <w:rsid w:val="00FD15A6"/>
    <w:rsid w:val="00FD1B7E"/>
    <w:rsid w:val="00FD5666"/>
    <w:rsid w:val="00FD6254"/>
    <w:rsid w:val="00FD6607"/>
    <w:rsid w:val="00FE6E91"/>
    <w:rsid w:val="00FF09FB"/>
    <w:rsid w:val="00FF2F75"/>
    <w:rsid w:val="00FF3C47"/>
    <w:rsid w:val="00FF74A5"/>
    <w:rsid w:val="299A0F3D"/>
    <w:rsid w:val="3CD364C8"/>
    <w:rsid w:val="3EC8E312"/>
    <w:rsid w:val="542E3A1C"/>
    <w:rsid w:val="7FF1489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A4246D"/>
  <w15:docId w15:val="{F579FDDD-905B-4B88-A5E2-0E024E218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13FC"/>
    <w:rPr>
      <w:rFonts w:ascii="Arial" w:hAnsi="Arial"/>
      <w:szCs w:val="24"/>
    </w:rPr>
  </w:style>
  <w:style w:type="paragraph" w:styleId="Heading1">
    <w:name w:val="heading 1"/>
    <w:basedOn w:val="Normal"/>
    <w:next w:val="Normal"/>
    <w:qFormat/>
    <w:rsid w:val="00D77A85"/>
    <w:pPr>
      <w:keepNext/>
      <w:tabs>
        <w:tab w:val="left" w:pos="1422"/>
      </w:tabs>
      <w:ind w:left="518"/>
      <w:outlineLvl w:val="0"/>
    </w:pPr>
    <w:rPr>
      <w:rFonts w:cs="Arial"/>
      <w:b/>
    </w:rPr>
  </w:style>
  <w:style w:type="paragraph" w:styleId="Heading2">
    <w:name w:val="heading 2"/>
    <w:basedOn w:val="Normal"/>
    <w:next w:val="Normal"/>
    <w:qFormat/>
    <w:rsid w:val="00D77A85"/>
    <w:pPr>
      <w:keepNext/>
      <w:jc w:val="center"/>
      <w:outlineLvl w:val="1"/>
    </w:pPr>
    <w:rPr>
      <w:rFonts w:cs="Arial"/>
      <w:b/>
      <w:bCs/>
    </w:rPr>
  </w:style>
  <w:style w:type="paragraph" w:styleId="Heading3">
    <w:name w:val="heading 3"/>
    <w:aliases w:val="Section Header3,ClauseSub_No&amp;Name"/>
    <w:basedOn w:val="Normal"/>
    <w:next w:val="Normal"/>
    <w:qFormat/>
    <w:rsid w:val="0013066D"/>
    <w:pPr>
      <w:suppressAutoHyphens/>
      <w:jc w:val="center"/>
      <w:outlineLvl w:val="2"/>
    </w:pPr>
    <w:rPr>
      <w:b/>
      <w:sz w:val="28"/>
      <w:szCs w:val="20"/>
    </w:rPr>
  </w:style>
  <w:style w:type="paragraph" w:styleId="Heading4">
    <w:name w:val="heading 4"/>
    <w:aliases w:val="Sub-Clause Sub-paragraph, Sub-Clause Sub-paragraph,ClauseSubSub_No&amp;Name"/>
    <w:basedOn w:val="Normal"/>
    <w:next w:val="Normal"/>
    <w:qFormat/>
    <w:rsid w:val="00D77A85"/>
    <w:pPr>
      <w:numPr>
        <w:ilvl w:val="3"/>
        <w:numId w:val="3"/>
      </w:numPr>
      <w:spacing w:before="120" w:after="120"/>
      <w:jc w:val="both"/>
      <w:outlineLvl w:val="3"/>
    </w:pPr>
    <w:rPr>
      <w:rFonts w:cs="Arial"/>
      <w:szCs w:val="20"/>
    </w:rPr>
  </w:style>
  <w:style w:type="paragraph" w:styleId="Heading5">
    <w:name w:val="heading 5"/>
    <w:basedOn w:val="Normal"/>
    <w:next w:val="Normal"/>
    <w:qFormat/>
    <w:rsid w:val="0013066D"/>
    <w:pPr>
      <w:suppressAutoHyphens/>
      <w:spacing w:before="240" w:after="60"/>
      <w:jc w:val="both"/>
      <w:outlineLvl w:val="4"/>
    </w:pPr>
    <w:rPr>
      <w:sz w:val="22"/>
      <w:szCs w:val="20"/>
    </w:rPr>
  </w:style>
  <w:style w:type="paragraph" w:styleId="Heading6">
    <w:name w:val="heading 6"/>
    <w:basedOn w:val="Normal"/>
    <w:next w:val="Normal"/>
    <w:qFormat/>
    <w:rsid w:val="00D77A85"/>
    <w:pPr>
      <w:numPr>
        <w:ilvl w:val="5"/>
        <w:numId w:val="3"/>
      </w:numPr>
      <w:spacing w:before="240" w:after="60"/>
      <w:jc w:val="both"/>
      <w:outlineLvl w:val="5"/>
    </w:pPr>
    <w:rPr>
      <w:i/>
      <w:sz w:val="22"/>
      <w:szCs w:val="20"/>
    </w:rPr>
  </w:style>
  <w:style w:type="paragraph" w:styleId="Heading7">
    <w:name w:val="heading 7"/>
    <w:basedOn w:val="Normal"/>
    <w:next w:val="Normal"/>
    <w:link w:val="Heading7Char"/>
    <w:qFormat/>
    <w:rsid w:val="00D77A85"/>
    <w:pPr>
      <w:numPr>
        <w:ilvl w:val="6"/>
        <w:numId w:val="3"/>
      </w:numPr>
      <w:spacing w:before="240" w:after="60"/>
      <w:jc w:val="both"/>
      <w:outlineLvl w:val="6"/>
    </w:pPr>
    <w:rPr>
      <w:szCs w:val="20"/>
    </w:rPr>
  </w:style>
  <w:style w:type="paragraph" w:styleId="Heading8">
    <w:name w:val="heading 8"/>
    <w:basedOn w:val="Normal"/>
    <w:next w:val="Normal"/>
    <w:qFormat/>
    <w:rsid w:val="00D77A85"/>
    <w:pPr>
      <w:numPr>
        <w:ilvl w:val="7"/>
        <w:numId w:val="3"/>
      </w:numPr>
      <w:spacing w:before="240" w:after="60"/>
      <w:jc w:val="both"/>
      <w:outlineLvl w:val="7"/>
    </w:pPr>
    <w:rPr>
      <w:i/>
      <w:szCs w:val="20"/>
    </w:rPr>
  </w:style>
  <w:style w:type="paragraph" w:styleId="Heading9">
    <w:name w:val="heading 9"/>
    <w:basedOn w:val="Normal"/>
    <w:next w:val="Normal"/>
    <w:qFormat/>
    <w:rsid w:val="00D77A85"/>
    <w:pPr>
      <w:numPr>
        <w:ilvl w:val="8"/>
        <w:numId w:val="3"/>
      </w:numPr>
      <w:spacing w:before="240" w:after="60"/>
      <w:jc w:val="both"/>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77A85"/>
    <w:pPr>
      <w:numPr>
        <w:numId w:val="1"/>
      </w:numPr>
      <w:spacing w:before="120" w:after="120"/>
      <w:jc w:val="center"/>
    </w:pPr>
    <w:rPr>
      <w:b/>
      <w:szCs w:val="20"/>
    </w:rPr>
  </w:style>
  <w:style w:type="paragraph" w:customStyle="1" w:styleId="2AutoList1">
    <w:name w:val="2AutoList1"/>
    <w:basedOn w:val="Normal"/>
    <w:rsid w:val="00D77A85"/>
    <w:pPr>
      <w:numPr>
        <w:ilvl w:val="1"/>
        <w:numId w:val="2"/>
      </w:numPr>
      <w:jc w:val="both"/>
    </w:pPr>
    <w:rPr>
      <w:szCs w:val="20"/>
    </w:rPr>
  </w:style>
  <w:style w:type="paragraph" w:customStyle="1" w:styleId="Header1-Clauses">
    <w:name w:val="Header 1 - Clauses"/>
    <w:basedOn w:val="Normal"/>
    <w:rsid w:val="00D77A85"/>
    <w:pPr>
      <w:numPr>
        <w:numId w:val="3"/>
      </w:numPr>
      <w:spacing w:before="120"/>
    </w:pPr>
    <w:rPr>
      <w:b/>
      <w:szCs w:val="20"/>
    </w:rPr>
  </w:style>
  <w:style w:type="paragraph" w:customStyle="1" w:styleId="Header2-SubClauses">
    <w:name w:val="Header 2 - SubClauses"/>
    <w:basedOn w:val="Normal"/>
    <w:rsid w:val="00D77A85"/>
    <w:pPr>
      <w:numPr>
        <w:ilvl w:val="1"/>
        <w:numId w:val="3"/>
      </w:numPr>
      <w:spacing w:before="120" w:after="200"/>
      <w:jc w:val="both"/>
    </w:pPr>
    <w:rPr>
      <w:rFonts w:cs="Arial"/>
      <w:szCs w:val="20"/>
    </w:rPr>
  </w:style>
  <w:style w:type="paragraph" w:customStyle="1" w:styleId="P3Header1-Clauses">
    <w:name w:val="P3 Header1-Clauses"/>
    <w:basedOn w:val="Header1-Clauses"/>
    <w:rsid w:val="00D77A85"/>
    <w:pPr>
      <w:numPr>
        <w:ilvl w:val="2"/>
      </w:numPr>
      <w:spacing w:after="120"/>
      <w:jc w:val="both"/>
    </w:pPr>
    <w:rPr>
      <w:b w:val="0"/>
    </w:rPr>
  </w:style>
  <w:style w:type="paragraph" w:customStyle="1" w:styleId="Outline3">
    <w:name w:val="Outline3"/>
    <w:basedOn w:val="Normal"/>
    <w:rsid w:val="00D77A85"/>
    <w:pPr>
      <w:numPr>
        <w:ilvl w:val="2"/>
        <w:numId w:val="4"/>
      </w:numPr>
      <w:spacing w:before="240"/>
    </w:pPr>
    <w:rPr>
      <w:kern w:val="28"/>
      <w:szCs w:val="20"/>
    </w:rPr>
  </w:style>
  <w:style w:type="paragraph" w:customStyle="1" w:styleId="Outline4">
    <w:name w:val="Outline4"/>
    <w:basedOn w:val="Normal"/>
    <w:autoRedefine/>
    <w:rsid w:val="00D77A85"/>
    <w:pPr>
      <w:numPr>
        <w:numId w:val="4"/>
      </w:numPr>
      <w:spacing w:before="120"/>
    </w:pPr>
    <w:rPr>
      <w:kern w:val="28"/>
      <w:szCs w:val="20"/>
    </w:rPr>
  </w:style>
  <w:style w:type="paragraph" w:customStyle="1" w:styleId="Outlinei">
    <w:name w:val="Outline i)"/>
    <w:basedOn w:val="Normal"/>
    <w:rsid w:val="00D77A85"/>
    <w:pPr>
      <w:numPr>
        <w:numId w:val="5"/>
      </w:numPr>
      <w:spacing w:before="120"/>
    </w:pPr>
    <w:rPr>
      <w:szCs w:val="20"/>
    </w:rPr>
  </w:style>
  <w:style w:type="paragraph" w:styleId="Subtitle">
    <w:name w:val="Subtitle"/>
    <w:basedOn w:val="Normal"/>
    <w:qFormat/>
    <w:rsid w:val="00D77A85"/>
    <w:pPr>
      <w:jc w:val="center"/>
    </w:pPr>
    <w:rPr>
      <w:b/>
      <w:sz w:val="40"/>
      <w:szCs w:val="20"/>
    </w:rPr>
  </w:style>
  <w:style w:type="paragraph" w:customStyle="1" w:styleId="Subtitle2">
    <w:name w:val="Subtitle 2"/>
    <w:basedOn w:val="Footer"/>
    <w:autoRedefine/>
    <w:rsid w:val="00D77A85"/>
    <w:pPr>
      <w:tabs>
        <w:tab w:val="clear" w:pos="9504"/>
      </w:tabs>
      <w:spacing w:before="0"/>
      <w:ind w:left="180" w:right="288"/>
      <w:jc w:val="both"/>
      <w:outlineLvl w:val="1"/>
    </w:pPr>
    <w:rPr>
      <w:rFonts w:cs="Arial"/>
      <w:bCs/>
    </w:rPr>
  </w:style>
  <w:style w:type="paragraph" w:styleId="Footer">
    <w:name w:val="footer"/>
    <w:basedOn w:val="Normal"/>
    <w:rsid w:val="00D77A85"/>
    <w:pPr>
      <w:tabs>
        <w:tab w:val="right" w:leader="underscore" w:pos="9504"/>
      </w:tabs>
      <w:spacing w:before="120"/>
    </w:pPr>
    <w:rPr>
      <w:szCs w:val="20"/>
    </w:rPr>
  </w:style>
  <w:style w:type="paragraph" w:customStyle="1" w:styleId="explanatorynotes">
    <w:name w:val="explanatory_notes"/>
    <w:basedOn w:val="Normal"/>
    <w:rsid w:val="00D77A85"/>
    <w:pPr>
      <w:suppressAutoHyphens/>
      <w:spacing w:after="240" w:line="360" w:lineRule="exact"/>
      <w:jc w:val="both"/>
    </w:pPr>
    <w:rPr>
      <w:szCs w:val="20"/>
    </w:rPr>
  </w:style>
  <w:style w:type="paragraph" w:styleId="TOC1">
    <w:name w:val="toc 1"/>
    <w:basedOn w:val="Normal"/>
    <w:next w:val="Normal"/>
    <w:semiHidden/>
    <w:rsid w:val="00D77A85"/>
    <w:pPr>
      <w:spacing w:before="240" w:after="240"/>
      <w:outlineLvl w:val="0"/>
    </w:pPr>
    <w:rPr>
      <w:b/>
      <w:szCs w:val="20"/>
    </w:rPr>
  </w:style>
  <w:style w:type="paragraph" w:styleId="TOC2">
    <w:name w:val="toc 2"/>
    <w:basedOn w:val="Normal"/>
    <w:next w:val="Normal"/>
    <w:autoRedefine/>
    <w:semiHidden/>
    <w:rsid w:val="00D77A85"/>
    <w:pPr>
      <w:tabs>
        <w:tab w:val="left" w:pos="1440"/>
        <w:tab w:val="right" w:leader="dot" w:pos="9000"/>
      </w:tabs>
      <w:spacing w:before="240" w:after="240"/>
      <w:ind w:left="720" w:hanging="720"/>
      <w:outlineLvl w:val="1"/>
    </w:pPr>
    <w:rPr>
      <w:noProof/>
      <w:szCs w:val="20"/>
    </w:rPr>
  </w:style>
  <w:style w:type="paragraph" w:customStyle="1" w:styleId="i">
    <w:name w:val="(i)"/>
    <w:basedOn w:val="Normal"/>
    <w:rsid w:val="00D77A85"/>
    <w:pPr>
      <w:suppressAutoHyphens/>
      <w:jc w:val="both"/>
    </w:pPr>
    <w:rPr>
      <w:rFonts w:ascii="Tms Rmn" w:hAnsi="Tms Rmn"/>
      <w:szCs w:val="20"/>
    </w:rPr>
  </w:style>
  <w:style w:type="paragraph" w:styleId="Header">
    <w:name w:val="header"/>
    <w:basedOn w:val="Normal"/>
    <w:rsid w:val="00D77A85"/>
    <w:pPr>
      <w:pBdr>
        <w:bottom w:val="single" w:sz="4" w:space="1" w:color="000000"/>
      </w:pBdr>
      <w:tabs>
        <w:tab w:val="right" w:pos="9000"/>
      </w:tabs>
      <w:jc w:val="both"/>
    </w:pPr>
    <w:rPr>
      <w:szCs w:val="20"/>
    </w:rPr>
  </w:style>
  <w:style w:type="character" w:styleId="PageNumber">
    <w:name w:val="page number"/>
    <w:basedOn w:val="DefaultParagraphFont"/>
    <w:rsid w:val="00D77A85"/>
  </w:style>
  <w:style w:type="character" w:styleId="FootnoteReference">
    <w:name w:val="footnote reference"/>
    <w:semiHidden/>
    <w:rsid w:val="00D77A85"/>
    <w:rPr>
      <w:vertAlign w:val="superscript"/>
    </w:rPr>
  </w:style>
  <w:style w:type="paragraph" w:customStyle="1" w:styleId="Header3-Paragraph">
    <w:name w:val="Header 3 - Paragraph"/>
    <w:basedOn w:val="Normal"/>
    <w:rsid w:val="00D77A85"/>
    <w:pPr>
      <w:tabs>
        <w:tab w:val="num" w:pos="864"/>
      </w:tabs>
      <w:spacing w:after="200"/>
      <w:ind w:left="864" w:hanging="432"/>
      <w:jc w:val="both"/>
    </w:pPr>
    <w:rPr>
      <w:szCs w:val="20"/>
    </w:rPr>
  </w:style>
  <w:style w:type="paragraph" w:styleId="BalloonText">
    <w:name w:val="Balloon Text"/>
    <w:basedOn w:val="Normal"/>
    <w:link w:val="BalloonTextChar"/>
    <w:uiPriority w:val="99"/>
    <w:semiHidden/>
    <w:rsid w:val="006376EF"/>
    <w:rPr>
      <w:rFonts w:ascii="Tahoma" w:hAnsi="Tahoma" w:cs="Tahoma"/>
      <w:sz w:val="16"/>
      <w:szCs w:val="16"/>
    </w:rPr>
  </w:style>
  <w:style w:type="paragraph" w:styleId="BodyText">
    <w:name w:val="Body Text"/>
    <w:basedOn w:val="Normal"/>
    <w:rsid w:val="0013066D"/>
    <w:pPr>
      <w:suppressAutoHyphens/>
      <w:spacing w:after="120"/>
      <w:jc w:val="both"/>
    </w:pPr>
    <w:rPr>
      <w:rFonts w:ascii="Tms Rmn" w:hAnsi="Tms Rmn"/>
      <w:szCs w:val="20"/>
    </w:rPr>
  </w:style>
  <w:style w:type="paragraph" w:customStyle="1" w:styleId="Head21">
    <w:name w:val="Head 2.1"/>
    <w:basedOn w:val="Normal"/>
    <w:rsid w:val="0013066D"/>
    <w:pPr>
      <w:suppressAutoHyphens/>
      <w:jc w:val="center"/>
    </w:pPr>
    <w:rPr>
      <w:rFonts w:ascii="Tms Rmn" w:hAnsi="Tms Rmn"/>
      <w:b/>
      <w:sz w:val="28"/>
      <w:szCs w:val="20"/>
    </w:rPr>
  </w:style>
  <w:style w:type="paragraph" w:customStyle="1" w:styleId="Head22">
    <w:name w:val="Head 2.2"/>
    <w:basedOn w:val="Normal"/>
    <w:rsid w:val="0013066D"/>
    <w:pPr>
      <w:suppressAutoHyphens/>
      <w:ind w:left="360" w:hanging="360"/>
    </w:pPr>
    <w:rPr>
      <w:rFonts w:ascii="Tms Rmn" w:hAnsi="Tms Rmn"/>
      <w:b/>
      <w:szCs w:val="20"/>
    </w:rPr>
  </w:style>
  <w:style w:type="paragraph" w:customStyle="1" w:styleId="Head21b">
    <w:name w:val="Head 2.1b"/>
    <w:basedOn w:val="Normal"/>
    <w:rsid w:val="0013066D"/>
    <w:pPr>
      <w:suppressAutoHyphens/>
      <w:jc w:val="center"/>
    </w:pPr>
    <w:rPr>
      <w:rFonts w:ascii="Tms Rmn" w:hAnsi="Tms Rmn"/>
      <w:b/>
      <w:sz w:val="28"/>
      <w:szCs w:val="20"/>
    </w:rPr>
  </w:style>
  <w:style w:type="paragraph" w:customStyle="1" w:styleId="Head22b">
    <w:name w:val="Head 2.2b"/>
    <w:basedOn w:val="Normal"/>
    <w:rsid w:val="0013066D"/>
    <w:pPr>
      <w:suppressAutoHyphens/>
      <w:ind w:left="360" w:hanging="360"/>
    </w:pPr>
    <w:rPr>
      <w:rFonts w:ascii="Tms Rmn" w:hAnsi="Tms Rmn"/>
      <w:b/>
      <w:szCs w:val="20"/>
    </w:rPr>
  </w:style>
  <w:style w:type="paragraph" w:customStyle="1" w:styleId="Head41">
    <w:name w:val="Head 4.1"/>
    <w:basedOn w:val="Normal"/>
    <w:rsid w:val="0013066D"/>
    <w:pPr>
      <w:suppressAutoHyphens/>
      <w:jc w:val="center"/>
    </w:pPr>
    <w:rPr>
      <w:rFonts w:ascii="Tms Rmn" w:hAnsi="Tms Rmn"/>
      <w:b/>
      <w:sz w:val="28"/>
      <w:szCs w:val="20"/>
    </w:rPr>
  </w:style>
  <w:style w:type="paragraph" w:customStyle="1" w:styleId="Head42">
    <w:name w:val="Head 4.2"/>
    <w:basedOn w:val="Normal"/>
    <w:rsid w:val="0013066D"/>
    <w:pPr>
      <w:suppressAutoHyphens/>
      <w:ind w:left="360" w:hanging="360"/>
    </w:pPr>
    <w:rPr>
      <w:rFonts w:ascii="Tms Rmn" w:hAnsi="Tms Rmn"/>
      <w:b/>
      <w:szCs w:val="20"/>
    </w:rPr>
  </w:style>
  <w:style w:type="paragraph" w:customStyle="1" w:styleId="Head51">
    <w:name w:val="Head 5.1"/>
    <w:basedOn w:val="Normal"/>
    <w:rsid w:val="0013066D"/>
    <w:pPr>
      <w:suppressAutoHyphens/>
      <w:ind w:left="540" w:hanging="540"/>
      <w:jc w:val="both"/>
    </w:pPr>
    <w:rPr>
      <w:rFonts w:ascii="Tms Rmn" w:hAnsi="Tms Rmn"/>
      <w:b/>
      <w:szCs w:val="20"/>
    </w:rPr>
  </w:style>
  <w:style w:type="paragraph" w:customStyle="1" w:styleId="TextBoxdots">
    <w:name w:val="Text Box (dots)"/>
    <w:basedOn w:val="Normal"/>
    <w:rsid w:val="0013066D"/>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13066D"/>
    <w:pPr>
      <w:suppressAutoHyphens/>
      <w:jc w:val="both"/>
    </w:pPr>
    <w:rPr>
      <w:rFonts w:ascii="Tms Rmn" w:hAnsi="Tms Rmn"/>
      <w:szCs w:val="20"/>
    </w:rPr>
  </w:style>
  <w:style w:type="paragraph" w:customStyle="1" w:styleId="1">
    <w:name w:val="1"/>
    <w:basedOn w:val="Normal"/>
    <w:rsid w:val="0013066D"/>
    <w:pPr>
      <w:suppressAutoHyphens/>
      <w:ind w:left="720" w:hanging="720"/>
      <w:jc w:val="both"/>
    </w:pPr>
    <w:rPr>
      <w:rFonts w:ascii="Tms Rmn" w:hAnsi="Tms Rmn"/>
      <w:szCs w:val="20"/>
    </w:rPr>
  </w:style>
  <w:style w:type="paragraph" w:customStyle="1" w:styleId="a">
    <w:name w:val="(a)"/>
    <w:basedOn w:val="Normal"/>
    <w:rsid w:val="0013066D"/>
    <w:pPr>
      <w:suppressAutoHyphens/>
      <w:ind w:left="1440" w:hanging="720"/>
      <w:jc w:val="both"/>
    </w:pPr>
    <w:rPr>
      <w:rFonts w:ascii="Tms Rmn" w:hAnsi="Tms Rmn"/>
      <w:szCs w:val="20"/>
    </w:rPr>
  </w:style>
  <w:style w:type="paragraph" w:styleId="NormalWeb">
    <w:name w:val="Normal (Web)"/>
    <w:basedOn w:val="Normal"/>
    <w:rsid w:val="0013066D"/>
    <w:pPr>
      <w:spacing w:before="100" w:beforeAutospacing="1" w:after="100" w:afterAutospacing="1"/>
    </w:pPr>
    <w:rPr>
      <w:rFonts w:ascii="Arial Unicode MS" w:eastAsia="Arial Unicode MS" w:hAnsi="Arial Unicode MS" w:cs="Arial Unicode MS"/>
    </w:rPr>
  </w:style>
  <w:style w:type="paragraph" w:customStyle="1" w:styleId="ClauseSubPara">
    <w:name w:val="ClauseSub_Para"/>
    <w:rsid w:val="0013066D"/>
    <w:pPr>
      <w:spacing w:before="60" w:after="60"/>
      <w:ind w:left="2268"/>
    </w:pPr>
    <w:rPr>
      <w:sz w:val="22"/>
      <w:szCs w:val="22"/>
      <w:lang w:val="en-GB"/>
    </w:rPr>
  </w:style>
  <w:style w:type="character" w:styleId="CommentReference">
    <w:name w:val="annotation reference"/>
    <w:rsid w:val="0013066D"/>
    <w:rPr>
      <w:sz w:val="16"/>
      <w:szCs w:val="16"/>
    </w:rPr>
  </w:style>
  <w:style w:type="paragraph" w:customStyle="1" w:styleId="DefaultParagraphFont1">
    <w:name w:val="Default Paragraph Font1"/>
    <w:next w:val="Normal"/>
    <w:rsid w:val="0013066D"/>
    <w:rPr>
      <w:rFonts w:ascii="‚l‚r –¾’©" w:hAnsi="‚l‚r –¾’©" w:cs="‚l‚r –¾’©"/>
      <w:noProof/>
      <w:sz w:val="21"/>
      <w:lang w:val="en-GB" w:eastAsia="en-GB"/>
    </w:rPr>
  </w:style>
  <w:style w:type="paragraph" w:customStyle="1" w:styleId="ClauseSubList">
    <w:name w:val="ClauseSub_List"/>
    <w:rsid w:val="0013066D"/>
    <w:pPr>
      <w:tabs>
        <w:tab w:val="num" w:pos="2835"/>
      </w:tabs>
      <w:suppressAutoHyphens/>
      <w:ind w:left="2835" w:hanging="567"/>
    </w:pPr>
    <w:rPr>
      <w:sz w:val="22"/>
      <w:szCs w:val="22"/>
      <w:lang w:val="en-GB"/>
    </w:rPr>
  </w:style>
  <w:style w:type="paragraph" w:styleId="FootnoteText">
    <w:name w:val="footnote text"/>
    <w:basedOn w:val="Normal"/>
    <w:semiHidden/>
    <w:rsid w:val="0013066D"/>
    <w:pPr>
      <w:spacing w:before="60" w:after="60"/>
      <w:ind w:left="2268"/>
    </w:pPr>
    <w:rPr>
      <w:szCs w:val="20"/>
      <w:lang w:val="el-GR"/>
    </w:rPr>
  </w:style>
  <w:style w:type="paragraph" w:customStyle="1" w:styleId="ClauseSubListSubList">
    <w:name w:val="ClauseSub_List_SubList"/>
    <w:rsid w:val="0013066D"/>
    <w:pPr>
      <w:tabs>
        <w:tab w:val="num" w:pos="2835"/>
      </w:tabs>
      <w:ind w:left="2835" w:hanging="567"/>
    </w:pPr>
    <w:rPr>
      <w:sz w:val="22"/>
      <w:szCs w:val="22"/>
      <w:lang w:val="en-GB"/>
    </w:rPr>
  </w:style>
  <w:style w:type="paragraph" w:customStyle="1" w:styleId="ClauseSubParaIndent">
    <w:name w:val="ClauseSub_ParaIndent"/>
    <w:basedOn w:val="ClauseSubPara"/>
    <w:rsid w:val="0013066D"/>
    <w:pPr>
      <w:ind w:left="2835"/>
    </w:pPr>
  </w:style>
  <w:style w:type="table" w:styleId="TableGrid">
    <w:name w:val="Table Grid"/>
    <w:basedOn w:val="TableNormal"/>
    <w:rsid w:val="00766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semiHidden/>
    <w:rsid w:val="005551A3"/>
    <w:pPr>
      <w:tabs>
        <w:tab w:val="left" w:pos="1260"/>
        <w:tab w:val="right" w:leader="dot" w:pos="9180"/>
      </w:tabs>
      <w:spacing w:before="240" w:after="240"/>
      <w:ind w:left="720"/>
    </w:pPr>
    <w:rPr>
      <w:rFonts w:cs="Arial"/>
      <w:noProof/>
    </w:rPr>
  </w:style>
  <w:style w:type="character" w:styleId="Hyperlink">
    <w:name w:val="Hyperlink"/>
    <w:rsid w:val="00C0124C"/>
    <w:rPr>
      <w:color w:val="0000FF"/>
      <w:u w:val="single"/>
    </w:rPr>
  </w:style>
  <w:style w:type="paragraph" w:customStyle="1" w:styleId="SBDTabletext">
    <w:name w:val="SBD_Table text"/>
    <w:basedOn w:val="Normal"/>
    <w:uiPriority w:val="99"/>
    <w:rsid w:val="00984871"/>
    <w:pPr>
      <w:suppressAutoHyphens/>
      <w:autoSpaceDE w:val="0"/>
      <w:autoSpaceDN w:val="0"/>
      <w:adjustRightInd w:val="0"/>
      <w:spacing w:line="288" w:lineRule="auto"/>
      <w:textAlignment w:val="center"/>
    </w:pPr>
    <w:rPr>
      <w:rFonts w:ascii="Ideal Sans Light" w:eastAsia="Calibri" w:hAnsi="Ideal Sans Light" w:cs="Ideal Sans Light"/>
      <w:color w:val="000000"/>
      <w:w w:val="97"/>
      <w:szCs w:val="20"/>
    </w:rPr>
  </w:style>
  <w:style w:type="character" w:customStyle="1" w:styleId="BalloonTextChar">
    <w:name w:val="Balloon Text Char"/>
    <w:link w:val="BalloonText"/>
    <w:uiPriority w:val="99"/>
    <w:semiHidden/>
    <w:rsid w:val="00984871"/>
    <w:rPr>
      <w:rFonts w:ascii="Tahoma" w:hAnsi="Tahoma" w:cs="Tahoma"/>
      <w:sz w:val="16"/>
      <w:szCs w:val="16"/>
    </w:rPr>
  </w:style>
  <w:style w:type="paragraph" w:styleId="Revision">
    <w:name w:val="Revision"/>
    <w:hidden/>
    <w:uiPriority w:val="99"/>
    <w:semiHidden/>
    <w:rsid w:val="00CC4DA5"/>
    <w:rPr>
      <w:rFonts w:ascii="Arial" w:hAnsi="Arial"/>
      <w:szCs w:val="24"/>
    </w:rPr>
  </w:style>
  <w:style w:type="paragraph" w:styleId="CommentText">
    <w:name w:val="annotation text"/>
    <w:basedOn w:val="Normal"/>
    <w:link w:val="CommentTextChar"/>
    <w:rsid w:val="00BC372F"/>
    <w:rPr>
      <w:szCs w:val="20"/>
    </w:rPr>
  </w:style>
  <w:style w:type="character" w:customStyle="1" w:styleId="CommentTextChar">
    <w:name w:val="Comment Text Char"/>
    <w:basedOn w:val="DefaultParagraphFont"/>
    <w:link w:val="CommentText"/>
    <w:rsid w:val="00BC372F"/>
    <w:rPr>
      <w:rFonts w:ascii="Arial" w:hAnsi="Arial"/>
    </w:rPr>
  </w:style>
  <w:style w:type="character" w:customStyle="1" w:styleId="Heading7Char">
    <w:name w:val="Heading 7 Char"/>
    <w:basedOn w:val="DefaultParagraphFont"/>
    <w:link w:val="Heading7"/>
    <w:rsid w:val="00A52AF1"/>
    <w:rPr>
      <w:rFonts w:ascii="Arial" w:hAnsi="Arial"/>
    </w:rPr>
  </w:style>
  <w:style w:type="paragraph" w:styleId="CommentSubject">
    <w:name w:val="annotation subject"/>
    <w:basedOn w:val="CommentText"/>
    <w:next w:val="CommentText"/>
    <w:link w:val="CommentSubjectChar"/>
    <w:rsid w:val="00705E22"/>
    <w:rPr>
      <w:b/>
      <w:bCs/>
    </w:rPr>
  </w:style>
  <w:style w:type="character" w:customStyle="1" w:styleId="CommentSubjectChar">
    <w:name w:val="Comment Subject Char"/>
    <w:basedOn w:val="CommentTextChar"/>
    <w:link w:val="CommentSubject"/>
    <w:rsid w:val="00705E2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6A052-7B53-4F8C-ADC0-BF1DBF2745BA}">
  <ds:schemaRefs>
    <ds:schemaRef ds:uri="http://schemas.microsoft.com/sharepoint/v3/contenttype/forms"/>
  </ds:schemaRefs>
</ds:datastoreItem>
</file>

<file path=customXml/itemProps2.xml><?xml version="1.0" encoding="utf-8"?>
<ds:datastoreItem xmlns:ds="http://schemas.openxmlformats.org/officeDocument/2006/customXml" ds:itemID="{8172DA9D-F40D-40E3-AB99-B42BF730988B}">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3.xml><?xml version="1.0" encoding="utf-8"?>
<ds:datastoreItem xmlns:ds="http://schemas.openxmlformats.org/officeDocument/2006/customXml" ds:itemID="{C0E2D046-272B-4E3A-80A3-D2387554A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2864</Words>
  <Characters>16331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
  <LinksUpToDate>false</LinksUpToDate>
  <CharactersWithSpaces>19157</CharactersWithSpaces>
  <SharedDoc>false</SharedDoc>
  <HLinks>
    <vt:vector size="72" baseType="variant">
      <vt:variant>
        <vt:i4>1376311</vt:i4>
      </vt:variant>
      <vt:variant>
        <vt:i4>68</vt:i4>
      </vt:variant>
      <vt:variant>
        <vt:i4>0</vt:i4>
      </vt:variant>
      <vt:variant>
        <vt:i4>5</vt:i4>
      </vt:variant>
      <vt:variant>
        <vt:lpwstr/>
      </vt:variant>
      <vt:variant>
        <vt:lpwstr>_Toc105315243</vt:lpwstr>
      </vt:variant>
      <vt:variant>
        <vt:i4>1376311</vt:i4>
      </vt:variant>
      <vt:variant>
        <vt:i4>62</vt:i4>
      </vt:variant>
      <vt:variant>
        <vt:i4>0</vt:i4>
      </vt:variant>
      <vt:variant>
        <vt:i4>5</vt:i4>
      </vt:variant>
      <vt:variant>
        <vt:lpwstr/>
      </vt:variant>
      <vt:variant>
        <vt:lpwstr>_Toc105315242</vt:lpwstr>
      </vt:variant>
      <vt:variant>
        <vt:i4>1376311</vt:i4>
      </vt:variant>
      <vt:variant>
        <vt:i4>56</vt:i4>
      </vt:variant>
      <vt:variant>
        <vt:i4>0</vt:i4>
      </vt:variant>
      <vt:variant>
        <vt:i4>5</vt:i4>
      </vt:variant>
      <vt:variant>
        <vt:lpwstr/>
      </vt:variant>
      <vt:variant>
        <vt:lpwstr>_Toc105315241</vt:lpwstr>
      </vt:variant>
      <vt:variant>
        <vt:i4>1376311</vt:i4>
      </vt:variant>
      <vt:variant>
        <vt:i4>50</vt:i4>
      </vt:variant>
      <vt:variant>
        <vt:i4>0</vt:i4>
      </vt:variant>
      <vt:variant>
        <vt:i4>5</vt:i4>
      </vt:variant>
      <vt:variant>
        <vt:lpwstr/>
      </vt:variant>
      <vt:variant>
        <vt:lpwstr>_Toc105315240</vt:lpwstr>
      </vt:variant>
      <vt:variant>
        <vt:i4>1179703</vt:i4>
      </vt:variant>
      <vt:variant>
        <vt:i4>44</vt:i4>
      </vt:variant>
      <vt:variant>
        <vt:i4>0</vt:i4>
      </vt:variant>
      <vt:variant>
        <vt:i4>5</vt:i4>
      </vt:variant>
      <vt:variant>
        <vt:lpwstr/>
      </vt:variant>
      <vt:variant>
        <vt:lpwstr>_Toc105315239</vt:lpwstr>
      </vt:variant>
      <vt:variant>
        <vt:i4>1179703</vt:i4>
      </vt:variant>
      <vt:variant>
        <vt:i4>38</vt:i4>
      </vt:variant>
      <vt:variant>
        <vt:i4>0</vt:i4>
      </vt:variant>
      <vt:variant>
        <vt:i4>5</vt:i4>
      </vt:variant>
      <vt:variant>
        <vt:lpwstr/>
      </vt:variant>
      <vt:variant>
        <vt:lpwstr>_Toc105315238</vt:lpwstr>
      </vt:variant>
      <vt:variant>
        <vt:i4>1179703</vt:i4>
      </vt:variant>
      <vt:variant>
        <vt:i4>32</vt:i4>
      </vt:variant>
      <vt:variant>
        <vt:i4>0</vt:i4>
      </vt:variant>
      <vt:variant>
        <vt:i4>5</vt:i4>
      </vt:variant>
      <vt:variant>
        <vt:lpwstr/>
      </vt:variant>
      <vt:variant>
        <vt:lpwstr>_Toc105315237</vt:lpwstr>
      </vt:variant>
      <vt:variant>
        <vt:i4>1179703</vt:i4>
      </vt:variant>
      <vt:variant>
        <vt:i4>26</vt:i4>
      </vt:variant>
      <vt:variant>
        <vt:i4>0</vt:i4>
      </vt:variant>
      <vt:variant>
        <vt:i4>5</vt:i4>
      </vt:variant>
      <vt:variant>
        <vt:lpwstr/>
      </vt:variant>
      <vt:variant>
        <vt:lpwstr>_Toc105315236</vt:lpwstr>
      </vt:variant>
      <vt:variant>
        <vt:i4>1179703</vt:i4>
      </vt:variant>
      <vt:variant>
        <vt:i4>20</vt:i4>
      </vt:variant>
      <vt:variant>
        <vt:i4>0</vt:i4>
      </vt:variant>
      <vt:variant>
        <vt:i4>5</vt:i4>
      </vt:variant>
      <vt:variant>
        <vt:lpwstr/>
      </vt:variant>
      <vt:variant>
        <vt:lpwstr>_Toc105315235</vt:lpwstr>
      </vt:variant>
      <vt:variant>
        <vt:i4>1179703</vt:i4>
      </vt:variant>
      <vt:variant>
        <vt:i4>14</vt:i4>
      </vt:variant>
      <vt:variant>
        <vt:i4>0</vt:i4>
      </vt:variant>
      <vt:variant>
        <vt:i4>5</vt:i4>
      </vt:variant>
      <vt:variant>
        <vt:lpwstr/>
      </vt:variant>
      <vt:variant>
        <vt:lpwstr>_Toc105315234</vt:lpwstr>
      </vt:variant>
      <vt:variant>
        <vt:i4>1179703</vt:i4>
      </vt:variant>
      <vt:variant>
        <vt:i4>8</vt:i4>
      </vt:variant>
      <vt:variant>
        <vt:i4>0</vt:i4>
      </vt:variant>
      <vt:variant>
        <vt:i4>5</vt:i4>
      </vt:variant>
      <vt:variant>
        <vt:lpwstr/>
      </vt:variant>
      <vt:variant>
        <vt:lpwstr>_Toc105315233</vt:lpwstr>
      </vt:variant>
      <vt:variant>
        <vt:i4>1179703</vt:i4>
      </vt:variant>
      <vt:variant>
        <vt:i4>2</vt:i4>
      </vt:variant>
      <vt:variant>
        <vt:i4>0</vt:i4>
      </vt:variant>
      <vt:variant>
        <vt:i4>5</vt:i4>
      </vt:variant>
      <vt:variant>
        <vt:lpwstr/>
      </vt:variant>
      <vt:variant>
        <vt:lpwstr>_Toc105315232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dc:description/>
  <cp:lastModifiedBy>Singh, RiteshKumar</cp:lastModifiedBy>
  <cp:revision>40</cp:revision>
  <cp:lastPrinted>2005-06-02T06:08:00Z</cp:lastPrinted>
  <dcterms:created xsi:type="dcterms:W3CDTF">2022-01-24T06:51:00Z</dcterms:created>
  <dcterms:modified xsi:type="dcterms:W3CDTF">2025-05-20T14:54:00Z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d61536b25a8a4fedb48bb564279be82a">
    <vt:lpwstr/>
  </property>
  <property fmtid="{D5CDD505-2E9C-101B-9397-08002B2CF9AE}" pid="4" name="ADBCountryDocumentType">
    <vt:lpwstr/>
  </property>
  <property fmtid="{D5CDD505-2E9C-101B-9397-08002B2CF9AE}" pid="5" name="TaxCatchAll">
    <vt:lpwstr/>
  </property>
  <property fmtid="{D5CDD505-2E9C-101B-9397-08002B2CF9AE}" pid="6" name="ADBProjectDocumentType">
    <vt:lpwstr/>
  </property>
  <property fmtid="{D5CDD505-2E9C-101B-9397-08002B2CF9AE}" pid="7" name="ADBProject">
    <vt:lpwstr/>
  </property>
  <property fmtid="{D5CDD505-2E9C-101B-9397-08002B2CF9AE}" pid="8" name="a0d1b14b197747dfafc19f70ff45d4f6">
    <vt:lpwstr/>
  </property>
  <property fmtid="{D5CDD505-2E9C-101B-9397-08002B2CF9AE}" pid="9" name="ADBSector">
    <vt:lpwstr/>
  </property>
  <property fmtid="{D5CDD505-2E9C-101B-9397-08002B2CF9AE}" pid="10" name="ADBContentGroup">
    <vt:lpwstr/>
  </property>
  <property fmtid="{D5CDD505-2E9C-101B-9397-08002B2CF9AE}" pid="11" name="de77c5b4d20d4bdeb0b6d09350193e53">
    <vt:lpwstr/>
  </property>
  <property fmtid="{D5CDD505-2E9C-101B-9397-08002B2CF9AE}" pid="12" name="h00e4aaaf4624e24a7df7f06faa038c6">
    <vt:lpwstr/>
  </property>
  <property fmtid="{D5CDD505-2E9C-101B-9397-08002B2CF9AE}" pid="13" name="d01a0ce1b141461dbfb235a3ab729a2c">
    <vt:lpwstr/>
  </property>
  <property fmtid="{D5CDD505-2E9C-101B-9397-08002B2CF9AE}" pid="14" name="ADBDocumentSecurity">
    <vt:lpwstr/>
  </property>
  <property fmtid="{D5CDD505-2E9C-101B-9397-08002B2CF9AE}" pid="15" name="ADBDocumentLanguage">
    <vt:lpwstr/>
  </property>
  <property fmtid="{D5CDD505-2E9C-101B-9397-08002B2CF9AE}" pid="16" name="ADBDocumentType">
    <vt:lpwstr/>
  </property>
  <property fmtid="{D5CDD505-2E9C-101B-9397-08002B2CF9AE}" pid="17" name="hca2169e3b0945318411f30479ba40c8">
    <vt:lpwstr/>
  </property>
  <property fmtid="{D5CDD505-2E9C-101B-9397-08002B2CF9AE}" pid="18" name="ADBDepartmentOwner">
    <vt:lpwstr/>
  </property>
  <property fmtid="{D5CDD505-2E9C-101B-9397-08002B2CF9AE}" pid="19" name="p030e467f78f45b4ae8f7e2c17ea4d82">
    <vt:lpwstr/>
  </property>
  <property fmtid="{D5CDD505-2E9C-101B-9397-08002B2CF9AE}" pid="20" name="a37ff23a602146d4934a49238d370ca5">
    <vt:lpwstr/>
  </property>
  <property fmtid="{D5CDD505-2E9C-101B-9397-08002B2CF9AE}" pid="21" name="k985dbdc596c44d7acaf8184f33920f0">
    <vt:lpwstr/>
  </property>
  <property fmtid="{D5CDD505-2E9C-101B-9397-08002B2CF9AE}" pid="22" name="ADBCountry">
    <vt:lpwstr/>
  </property>
  <property fmtid="{D5CDD505-2E9C-101B-9397-08002B2CF9AE}" pid="23" name="ClassificationContentMarkingFooterShapeIds">
    <vt:lpwstr>23394c75,49d85080,7363cd7e</vt:lpwstr>
  </property>
  <property fmtid="{D5CDD505-2E9C-101B-9397-08002B2CF9AE}" pid="24" name="ClassificationContentMarkingFooterFontProps">
    <vt:lpwstr>#000000,8,Calibri</vt:lpwstr>
  </property>
  <property fmtid="{D5CDD505-2E9C-101B-9397-08002B2CF9AE}" pid="25" name="ClassificationContentMarkingFooterText">
    <vt:lpwstr>INTERNAL. This information is accessible to ADB Management and Staff. It may be shared outside ADB with appropriate permission.</vt:lpwstr>
  </property>
  <property fmtid="{D5CDD505-2E9C-101B-9397-08002B2CF9AE}" pid="26" name="MSIP_Label_817d4574-7375-4d17-b29c-6e4c6df0fcb0_Enabled">
    <vt:lpwstr>true</vt:lpwstr>
  </property>
  <property fmtid="{D5CDD505-2E9C-101B-9397-08002B2CF9AE}" pid="27" name="MSIP_Label_817d4574-7375-4d17-b29c-6e4c6df0fcb0_SetDate">
    <vt:lpwstr>2024-08-30T03:44:34Z</vt:lpwstr>
  </property>
  <property fmtid="{D5CDD505-2E9C-101B-9397-08002B2CF9AE}" pid="28" name="MSIP_Label_817d4574-7375-4d17-b29c-6e4c6df0fcb0_Method">
    <vt:lpwstr>Standard</vt:lpwstr>
  </property>
  <property fmtid="{D5CDD505-2E9C-101B-9397-08002B2CF9AE}" pid="29" name="MSIP_Label_817d4574-7375-4d17-b29c-6e4c6df0fcb0_Name">
    <vt:lpwstr>ADB Internal</vt:lpwstr>
  </property>
  <property fmtid="{D5CDD505-2E9C-101B-9397-08002B2CF9AE}" pid="30" name="MSIP_Label_817d4574-7375-4d17-b29c-6e4c6df0fcb0_SiteId">
    <vt:lpwstr>9495d6bb-41c2-4c58-848f-92e52cf3d640</vt:lpwstr>
  </property>
  <property fmtid="{D5CDD505-2E9C-101B-9397-08002B2CF9AE}" pid="31" name="MSIP_Label_817d4574-7375-4d17-b29c-6e4c6df0fcb0_ActionId">
    <vt:lpwstr>994193ee-e3ab-459b-ba39-4363a4bcda4f</vt:lpwstr>
  </property>
  <property fmtid="{D5CDD505-2E9C-101B-9397-08002B2CF9AE}" pid="32" name="MSIP_Label_817d4574-7375-4d17-b29c-6e4c6df0fcb0_ContentBits">
    <vt:lpwstr>2</vt:lpwstr>
  </property>
</Properties>
</file>